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576D" w:rsidRPr="00A13F4D" w:rsidRDefault="001C3357" w:rsidP="001C3357">
      <w:pPr>
        <w:pStyle w:val="Heading1"/>
        <w:rPr>
          <w:color w:val="auto"/>
          <w:sz w:val="40"/>
          <w:szCs w:val="40"/>
        </w:rPr>
      </w:pPr>
      <w:bookmarkStart w:id="0" w:name="_GoBack"/>
      <w:bookmarkEnd w:id="0"/>
      <w:r w:rsidRPr="00A13F4D">
        <w:rPr>
          <w:color w:val="auto"/>
          <w:sz w:val="40"/>
          <w:szCs w:val="40"/>
        </w:rPr>
        <w:t>dLCV Board Meeting Minutes</w:t>
      </w:r>
    </w:p>
    <w:p w:rsidR="00FE576D" w:rsidRDefault="00684306" w:rsidP="00774146">
      <w:pPr>
        <w:pStyle w:val="Date"/>
        <w:rPr>
          <w:rFonts w:asciiTheme="majorHAnsi" w:hAnsiTheme="majorHAnsi"/>
          <w:sz w:val="24"/>
          <w:szCs w:val="24"/>
        </w:rPr>
      </w:pPr>
      <w:r w:rsidRPr="001C3357">
        <w:rPr>
          <w:rStyle w:val="IntenseEmphasis"/>
          <w:rFonts w:asciiTheme="majorHAnsi" w:hAnsiTheme="majorHAnsi"/>
        </w:rPr>
        <w:t xml:space="preserve"> </w:t>
      </w:r>
      <w:r w:rsidR="00264E5E">
        <w:rPr>
          <w:rStyle w:val="IntenseEmphasis"/>
          <w:rFonts w:asciiTheme="majorHAnsi" w:hAnsiTheme="majorHAnsi"/>
          <w:b w:val="0"/>
          <w:i w:val="0"/>
          <w:sz w:val="24"/>
          <w:szCs w:val="24"/>
        </w:rPr>
        <w:t>July</w:t>
      </w:r>
      <w:r w:rsidR="00B72123">
        <w:rPr>
          <w:rStyle w:val="IntenseEmphasis"/>
          <w:rFonts w:asciiTheme="majorHAnsi" w:hAnsiTheme="majorHAnsi"/>
          <w:b w:val="0"/>
          <w:i w:val="0"/>
          <w:sz w:val="24"/>
          <w:szCs w:val="24"/>
        </w:rPr>
        <w:t xml:space="preserve"> 27</w:t>
      </w:r>
      <w:r w:rsidR="00E20DE9">
        <w:rPr>
          <w:rStyle w:val="IntenseEmphasis"/>
          <w:rFonts w:asciiTheme="majorHAnsi" w:hAnsiTheme="majorHAnsi"/>
          <w:b w:val="0"/>
          <w:i w:val="0"/>
          <w:sz w:val="24"/>
          <w:szCs w:val="24"/>
        </w:rPr>
        <w:t>, 2024</w:t>
      </w:r>
      <w:r w:rsidR="001C3357" w:rsidRPr="001579F5">
        <w:rPr>
          <w:rFonts w:asciiTheme="majorHAnsi" w:hAnsiTheme="majorHAnsi"/>
          <w:b/>
          <w:sz w:val="24"/>
          <w:szCs w:val="24"/>
        </w:rPr>
        <w:t xml:space="preserve"> |</w:t>
      </w:r>
      <w:r w:rsidR="001C3357" w:rsidRPr="001579F5">
        <w:rPr>
          <w:rFonts w:asciiTheme="majorHAnsi" w:hAnsiTheme="majorHAnsi"/>
          <w:sz w:val="24"/>
          <w:szCs w:val="24"/>
        </w:rPr>
        <w:t xml:space="preserve"> </w:t>
      </w:r>
      <w:r w:rsidR="00264E5E">
        <w:rPr>
          <w:rFonts w:asciiTheme="majorHAnsi" w:hAnsiTheme="majorHAnsi"/>
          <w:sz w:val="24"/>
          <w:szCs w:val="24"/>
        </w:rPr>
        <w:t>10</w:t>
      </w:r>
      <w:r w:rsidR="008F2752" w:rsidRPr="001579F5">
        <w:rPr>
          <w:rFonts w:asciiTheme="majorHAnsi" w:hAnsiTheme="majorHAnsi"/>
          <w:sz w:val="24"/>
          <w:szCs w:val="24"/>
        </w:rPr>
        <w:t>:00</w:t>
      </w:r>
      <w:r w:rsidR="001C3357" w:rsidRPr="001579F5">
        <w:rPr>
          <w:rFonts w:asciiTheme="majorHAnsi" w:hAnsiTheme="majorHAnsi"/>
          <w:sz w:val="24"/>
          <w:szCs w:val="24"/>
        </w:rPr>
        <w:t>am</w:t>
      </w:r>
    </w:p>
    <w:p w:rsidR="002A1EF5" w:rsidRPr="001579F5" w:rsidRDefault="002A1EF5" w:rsidP="00774146">
      <w:pPr>
        <w:pStyle w:val="Date"/>
        <w:rPr>
          <w:rFonts w:asciiTheme="majorHAnsi" w:hAnsiTheme="majorHAnsi"/>
          <w:sz w:val="24"/>
          <w:szCs w:val="24"/>
        </w:rPr>
      </w:pPr>
      <w:r>
        <w:rPr>
          <w:rFonts w:asciiTheme="majorHAnsi" w:hAnsiTheme="majorHAnsi"/>
          <w:sz w:val="24"/>
          <w:szCs w:val="24"/>
        </w:rPr>
        <w:t>Richmond and via zoom</w:t>
      </w:r>
    </w:p>
    <w:p w:rsidR="001C3357" w:rsidRPr="00A13F4D" w:rsidRDefault="00CB4B0A">
      <w:pPr>
        <w:pStyle w:val="Heading1"/>
        <w:rPr>
          <w:color w:val="auto"/>
        </w:rPr>
      </w:pPr>
      <w:sdt>
        <w:sdtPr>
          <w:rPr>
            <w:color w:val="auto"/>
          </w:rPr>
          <w:alias w:val="In attendance:"/>
          <w:tag w:val="In attendance:"/>
          <w:id w:val="-34966697"/>
          <w:placeholder>
            <w:docPart w:val="8804721362D849B49F946A01BA16C6AC"/>
          </w:placeholder>
          <w:temporary/>
          <w:showingPlcHdr/>
          <w15:appearance w15:val="hidden"/>
        </w:sdtPr>
        <w:sdtEndPr>
          <w:rPr>
            <w:color w:val="374C80" w:themeColor="accent1" w:themeShade="BF"/>
          </w:rPr>
        </w:sdtEndPr>
        <w:sdtContent>
          <w:r w:rsidR="00C54681" w:rsidRPr="00A13F4D">
            <w:rPr>
              <w:color w:val="auto"/>
            </w:rPr>
            <w:t>In Attendance</w:t>
          </w:r>
        </w:sdtContent>
      </w:sdt>
    </w:p>
    <w:p w:rsidR="006159DB" w:rsidRPr="00D01F78" w:rsidRDefault="006159DB" w:rsidP="00D01F78">
      <w:pPr>
        <w:spacing w:after="0"/>
        <w:rPr>
          <w:rFonts w:asciiTheme="majorHAnsi" w:hAnsiTheme="majorHAnsi"/>
          <w:sz w:val="24"/>
          <w:szCs w:val="24"/>
        </w:rPr>
      </w:pPr>
    </w:p>
    <w:p w:rsidR="00360AD1" w:rsidRPr="00E20DE9" w:rsidRDefault="00EC6362" w:rsidP="00E20DE9">
      <w:pPr>
        <w:pStyle w:val="Heading1"/>
        <w:spacing w:before="0"/>
        <w:rPr>
          <w:rFonts w:eastAsiaTheme="minorEastAsia" w:cstheme="minorBidi"/>
          <w:color w:val="auto"/>
          <w:sz w:val="24"/>
          <w:szCs w:val="24"/>
        </w:rPr>
      </w:pPr>
      <w:r w:rsidRPr="00FC4572">
        <w:rPr>
          <w:rFonts w:eastAsiaTheme="minorEastAsia" w:cstheme="minorBidi"/>
          <w:color w:val="auto"/>
          <w:sz w:val="24"/>
          <w:szCs w:val="24"/>
        </w:rPr>
        <w:t xml:space="preserve">Board members present:  </w:t>
      </w:r>
      <w:r w:rsidR="00264E5E">
        <w:rPr>
          <w:rFonts w:eastAsiaTheme="minorEastAsia" w:cstheme="minorBidi"/>
          <w:color w:val="auto"/>
          <w:sz w:val="24"/>
          <w:szCs w:val="24"/>
        </w:rPr>
        <w:t>Sean Campbell, acting president and vice president</w:t>
      </w:r>
      <w:r w:rsidR="00C521CC">
        <w:rPr>
          <w:rFonts w:eastAsiaTheme="minorEastAsia" w:cstheme="minorBidi"/>
          <w:color w:val="auto"/>
          <w:sz w:val="24"/>
          <w:szCs w:val="24"/>
        </w:rPr>
        <w:t>,</w:t>
      </w:r>
      <w:r w:rsidR="006159DB">
        <w:rPr>
          <w:rFonts w:eastAsiaTheme="minorEastAsia" w:cstheme="minorBidi"/>
          <w:color w:val="auto"/>
          <w:sz w:val="24"/>
          <w:szCs w:val="24"/>
        </w:rPr>
        <w:t xml:space="preserve"> </w:t>
      </w:r>
      <w:r w:rsidR="00C521CC" w:rsidRPr="00FC4572">
        <w:rPr>
          <w:rFonts w:eastAsiaTheme="minorEastAsia" w:cstheme="minorBidi"/>
          <w:color w:val="auto"/>
          <w:sz w:val="24"/>
          <w:szCs w:val="24"/>
        </w:rPr>
        <w:t xml:space="preserve">Bolor Amarsanaa, </w:t>
      </w:r>
      <w:r w:rsidR="00C521CC">
        <w:rPr>
          <w:rFonts w:eastAsiaTheme="minorEastAsia" w:cstheme="minorBidi"/>
          <w:color w:val="auto"/>
          <w:sz w:val="24"/>
          <w:szCs w:val="24"/>
        </w:rPr>
        <w:t xml:space="preserve">Harry Gewanter, </w:t>
      </w:r>
      <w:r w:rsidRPr="00FC4572">
        <w:rPr>
          <w:rFonts w:eastAsiaTheme="minorEastAsia" w:cstheme="minorBidi"/>
          <w:color w:val="auto"/>
          <w:sz w:val="24"/>
          <w:szCs w:val="24"/>
        </w:rPr>
        <w:t>Donna Gilles</w:t>
      </w:r>
      <w:r w:rsidR="001579F5" w:rsidRPr="00FC4572">
        <w:rPr>
          <w:rFonts w:eastAsiaTheme="minorEastAsia" w:cstheme="minorBidi"/>
          <w:color w:val="auto"/>
          <w:sz w:val="24"/>
          <w:szCs w:val="24"/>
        </w:rPr>
        <w:t>,</w:t>
      </w:r>
      <w:r w:rsidRPr="00FC4572">
        <w:rPr>
          <w:rFonts w:eastAsiaTheme="minorEastAsia" w:cstheme="minorBidi"/>
          <w:color w:val="auto"/>
          <w:sz w:val="24"/>
          <w:szCs w:val="24"/>
        </w:rPr>
        <w:t xml:space="preserve"> </w:t>
      </w:r>
      <w:r w:rsidR="00C521CC" w:rsidRPr="00FC4572">
        <w:rPr>
          <w:rFonts w:eastAsiaTheme="minorEastAsia" w:cstheme="minorBidi"/>
          <w:color w:val="auto"/>
          <w:sz w:val="24"/>
          <w:szCs w:val="24"/>
        </w:rPr>
        <w:t xml:space="preserve">Zipporah Levi-Shackleford, </w:t>
      </w:r>
      <w:r w:rsidR="007A5525">
        <w:rPr>
          <w:rFonts w:eastAsiaTheme="minorEastAsia" w:cstheme="minorBidi"/>
          <w:color w:val="auto"/>
          <w:sz w:val="24"/>
          <w:szCs w:val="24"/>
        </w:rPr>
        <w:t xml:space="preserve">Cameron Lynch, </w:t>
      </w:r>
      <w:r w:rsidR="007A5525" w:rsidRPr="00FC4572">
        <w:rPr>
          <w:rFonts w:eastAsiaTheme="minorEastAsia" w:cstheme="minorBidi"/>
          <w:color w:val="auto"/>
          <w:sz w:val="24"/>
          <w:szCs w:val="24"/>
        </w:rPr>
        <w:t xml:space="preserve">Stacy Ruble, </w:t>
      </w:r>
      <w:r w:rsidR="00364102" w:rsidRPr="00FC4572">
        <w:rPr>
          <w:rFonts w:eastAsiaTheme="minorEastAsia" w:cstheme="minorBidi"/>
          <w:color w:val="auto"/>
          <w:sz w:val="24"/>
          <w:szCs w:val="24"/>
        </w:rPr>
        <w:t xml:space="preserve">Angela </w:t>
      </w:r>
      <w:bookmarkStart w:id="1" w:name="_Hlk166235794"/>
      <w:r w:rsidR="00364102" w:rsidRPr="00FC4572">
        <w:rPr>
          <w:rFonts w:eastAsiaTheme="minorEastAsia" w:cstheme="minorBidi"/>
          <w:color w:val="auto"/>
          <w:sz w:val="24"/>
          <w:szCs w:val="24"/>
        </w:rPr>
        <w:t>Thanyachareon</w:t>
      </w:r>
      <w:bookmarkEnd w:id="1"/>
      <w:r w:rsidR="00364102" w:rsidRPr="00FC4572">
        <w:rPr>
          <w:rFonts w:eastAsiaTheme="minorEastAsia" w:cstheme="minorBidi"/>
          <w:color w:val="auto"/>
          <w:sz w:val="24"/>
          <w:szCs w:val="24"/>
        </w:rPr>
        <w:t xml:space="preserve">, Charlotte Woodward, </w:t>
      </w:r>
      <w:r w:rsidR="001C3357" w:rsidRPr="00FC4572">
        <w:rPr>
          <w:rFonts w:eastAsiaTheme="minorEastAsia" w:cstheme="minorBidi"/>
          <w:color w:val="auto"/>
          <w:sz w:val="24"/>
          <w:szCs w:val="24"/>
        </w:rPr>
        <w:t xml:space="preserve">Evan Wrinkle, </w:t>
      </w:r>
      <w:r w:rsidR="009B51D1" w:rsidRPr="00FC4572">
        <w:rPr>
          <w:rFonts w:eastAsiaTheme="minorEastAsia" w:cstheme="minorBidi"/>
          <w:color w:val="auto"/>
          <w:sz w:val="24"/>
          <w:szCs w:val="24"/>
        </w:rPr>
        <w:t>C</w:t>
      </w:r>
      <w:r w:rsidRPr="00FC4572">
        <w:rPr>
          <w:rFonts w:eastAsiaTheme="minorEastAsia" w:cstheme="minorBidi"/>
          <w:color w:val="auto"/>
          <w:sz w:val="24"/>
          <w:szCs w:val="24"/>
        </w:rPr>
        <w:t>olleen Miller</w:t>
      </w:r>
      <w:r w:rsidRPr="001579F5">
        <w:rPr>
          <w:rFonts w:eastAsiaTheme="minorEastAsia" w:cstheme="minorBidi"/>
          <w:color w:val="auto"/>
          <w:sz w:val="24"/>
          <w:szCs w:val="24"/>
        </w:rPr>
        <w:t xml:space="preserve"> </w:t>
      </w:r>
    </w:p>
    <w:p w:rsidR="009A3F1B" w:rsidRPr="00D01F78" w:rsidRDefault="009A3F1B" w:rsidP="00D01F78">
      <w:pPr>
        <w:spacing w:after="0"/>
        <w:rPr>
          <w:rFonts w:asciiTheme="majorHAnsi" w:hAnsiTheme="majorHAnsi"/>
          <w:sz w:val="24"/>
          <w:szCs w:val="24"/>
        </w:rPr>
      </w:pPr>
    </w:p>
    <w:p w:rsidR="00360AD1" w:rsidRPr="001579F5" w:rsidRDefault="00EC6362" w:rsidP="00EC6362">
      <w:pPr>
        <w:pStyle w:val="Heading1"/>
        <w:spacing w:before="0"/>
        <w:rPr>
          <w:rFonts w:eastAsiaTheme="minorEastAsia" w:cstheme="minorBidi"/>
          <w:color w:val="auto"/>
          <w:sz w:val="24"/>
          <w:szCs w:val="24"/>
        </w:rPr>
      </w:pPr>
      <w:r w:rsidRPr="001579F5">
        <w:rPr>
          <w:rFonts w:eastAsiaTheme="minorEastAsia" w:cstheme="minorBidi"/>
          <w:color w:val="auto"/>
          <w:sz w:val="24"/>
          <w:szCs w:val="24"/>
        </w:rPr>
        <w:t xml:space="preserve">Staff: </w:t>
      </w:r>
      <w:r w:rsidR="00264E5E">
        <w:rPr>
          <w:rFonts w:eastAsiaTheme="minorEastAsia" w:cstheme="minorBidi"/>
          <w:color w:val="auto"/>
          <w:sz w:val="24"/>
          <w:szCs w:val="24"/>
        </w:rPr>
        <w:t>Taylor Easley, Terry Lynn Smith</w:t>
      </w:r>
    </w:p>
    <w:p w:rsidR="00360AD1" w:rsidRPr="00D01F78" w:rsidRDefault="00360AD1" w:rsidP="00D01F78">
      <w:pPr>
        <w:spacing w:after="0"/>
        <w:rPr>
          <w:rFonts w:asciiTheme="majorHAnsi" w:hAnsiTheme="majorHAnsi"/>
          <w:sz w:val="24"/>
          <w:szCs w:val="24"/>
        </w:rPr>
      </w:pPr>
    </w:p>
    <w:p w:rsidR="00360AD1" w:rsidRPr="001579F5" w:rsidRDefault="00EC6362" w:rsidP="00360AD1">
      <w:pPr>
        <w:pStyle w:val="Heading1"/>
        <w:spacing w:before="0"/>
        <w:rPr>
          <w:rFonts w:eastAsiaTheme="minorEastAsia" w:cstheme="minorBidi"/>
          <w:color w:val="auto"/>
          <w:sz w:val="24"/>
          <w:szCs w:val="24"/>
        </w:rPr>
      </w:pPr>
      <w:r w:rsidRPr="001579F5">
        <w:rPr>
          <w:rFonts w:eastAsiaTheme="minorEastAsia" w:cstheme="minorBidi"/>
          <w:color w:val="auto"/>
          <w:sz w:val="24"/>
          <w:szCs w:val="24"/>
        </w:rPr>
        <w:t>Guest</w:t>
      </w:r>
      <w:r w:rsidR="00B3013E">
        <w:rPr>
          <w:rFonts w:eastAsiaTheme="minorEastAsia" w:cstheme="minorBidi"/>
          <w:color w:val="auto"/>
          <w:sz w:val="24"/>
          <w:szCs w:val="24"/>
        </w:rPr>
        <w:t xml:space="preserve">s: </w:t>
      </w:r>
      <w:r w:rsidR="00264E5E">
        <w:rPr>
          <w:rFonts w:eastAsiaTheme="minorEastAsia" w:cstheme="minorBidi"/>
          <w:color w:val="auto"/>
          <w:sz w:val="24"/>
          <w:szCs w:val="24"/>
        </w:rPr>
        <w:t xml:space="preserve">Frank Barcalow, </w:t>
      </w:r>
      <w:r w:rsidR="00C521CC">
        <w:rPr>
          <w:rFonts w:eastAsiaTheme="minorEastAsia" w:cstheme="minorBidi"/>
          <w:color w:val="auto"/>
          <w:sz w:val="24"/>
          <w:szCs w:val="24"/>
        </w:rPr>
        <w:t xml:space="preserve">Heidi Campbell, </w:t>
      </w:r>
      <w:r w:rsidR="00C521CC" w:rsidRPr="00C521CC">
        <w:rPr>
          <w:rFonts w:eastAsiaTheme="minorEastAsia" w:cstheme="minorBidi"/>
          <w:color w:val="auto"/>
          <w:sz w:val="24"/>
          <w:szCs w:val="24"/>
        </w:rPr>
        <w:t>Steve Hornstein</w:t>
      </w:r>
      <w:r w:rsidR="009E01B4">
        <w:rPr>
          <w:rFonts w:eastAsiaTheme="minorEastAsia" w:cstheme="minorBidi"/>
          <w:color w:val="auto"/>
          <w:sz w:val="24"/>
          <w:szCs w:val="24"/>
        </w:rPr>
        <w:t xml:space="preserve"> (left at 10:18 a.m.)</w:t>
      </w:r>
      <w:r w:rsidR="00C521CC">
        <w:rPr>
          <w:rFonts w:eastAsiaTheme="minorEastAsia" w:cstheme="minorBidi"/>
          <w:color w:val="auto"/>
          <w:sz w:val="24"/>
          <w:szCs w:val="24"/>
        </w:rPr>
        <w:t xml:space="preserve">, Kate Lawson, </w:t>
      </w:r>
      <w:r w:rsidR="00264E5E">
        <w:rPr>
          <w:rFonts w:eastAsiaTheme="minorEastAsia" w:cstheme="minorBidi"/>
          <w:color w:val="auto"/>
          <w:sz w:val="24"/>
          <w:szCs w:val="24"/>
        </w:rPr>
        <w:t xml:space="preserve">Lisa Lynch, Lisa Richard, </w:t>
      </w:r>
    </w:p>
    <w:p w:rsidR="00360AD1" w:rsidRPr="00D01F78" w:rsidRDefault="00360AD1" w:rsidP="00D01F78">
      <w:pPr>
        <w:spacing w:after="0"/>
        <w:rPr>
          <w:rFonts w:asciiTheme="majorHAnsi" w:hAnsiTheme="majorHAnsi"/>
          <w:sz w:val="24"/>
          <w:szCs w:val="24"/>
        </w:rPr>
      </w:pPr>
    </w:p>
    <w:p w:rsidR="00C521CC" w:rsidRPr="00C521CC" w:rsidRDefault="00360AD1" w:rsidP="00C521CC">
      <w:pPr>
        <w:pStyle w:val="Heading1"/>
        <w:spacing w:before="0"/>
        <w:rPr>
          <w:rFonts w:eastAsiaTheme="minorEastAsia" w:cstheme="minorBidi"/>
          <w:color w:val="auto"/>
          <w:sz w:val="24"/>
          <w:szCs w:val="24"/>
        </w:rPr>
      </w:pPr>
      <w:r w:rsidRPr="001579F5">
        <w:rPr>
          <w:rFonts w:eastAsiaTheme="minorEastAsia" w:cstheme="minorBidi"/>
          <w:color w:val="auto"/>
          <w:sz w:val="24"/>
          <w:szCs w:val="24"/>
        </w:rPr>
        <w:t xml:space="preserve">Members absent: </w:t>
      </w:r>
      <w:r w:rsidR="00C521CC">
        <w:rPr>
          <w:rFonts w:eastAsiaTheme="minorEastAsia" w:cstheme="minorBidi"/>
          <w:color w:val="auto"/>
          <w:sz w:val="24"/>
          <w:szCs w:val="24"/>
        </w:rPr>
        <w:t xml:space="preserve">Sierrah Chavis, </w:t>
      </w:r>
      <w:r w:rsidR="00264E5E">
        <w:rPr>
          <w:rFonts w:eastAsiaTheme="minorEastAsia" w:cstheme="minorBidi"/>
          <w:color w:val="auto"/>
          <w:sz w:val="24"/>
          <w:szCs w:val="24"/>
        </w:rPr>
        <w:t xml:space="preserve">Sally Conway, </w:t>
      </w:r>
      <w:r w:rsidR="00C521CC" w:rsidRPr="00C521CC">
        <w:rPr>
          <w:rFonts w:eastAsiaTheme="minorEastAsia" w:cstheme="minorBidi"/>
          <w:color w:val="auto"/>
          <w:sz w:val="24"/>
          <w:szCs w:val="24"/>
        </w:rPr>
        <w:t>Diana Crosswhite, Greg Crapanzano</w:t>
      </w:r>
      <w:r w:rsidR="00C521CC">
        <w:rPr>
          <w:rFonts w:eastAsiaTheme="minorEastAsia" w:cstheme="minorBidi"/>
          <w:color w:val="auto"/>
          <w:sz w:val="24"/>
          <w:szCs w:val="24"/>
        </w:rPr>
        <w:t>,</w:t>
      </w:r>
    </w:p>
    <w:p w:rsidR="00A13F4D" w:rsidRPr="00244336" w:rsidRDefault="00264E5E" w:rsidP="00A13F4D">
      <w:pPr>
        <w:pStyle w:val="Heading1"/>
        <w:spacing w:before="0"/>
        <w:rPr>
          <w:rFonts w:eastAsiaTheme="minorEastAsia" w:cstheme="minorBidi"/>
          <w:color w:val="auto"/>
          <w:sz w:val="24"/>
          <w:szCs w:val="24"/>
        </w:rPr>
      </w:pPr>
      <w:r>
        <w:rPr>
          <w:rFonts w:eastAsiaTheme="minorEastAsia" w:cstheme="minorBidi"/>
          <w:color w:val="auto"/>
          <w:sz w:val="24"/>
          <w:szCs w:val="24"/>
        </w:rPr>
        <w:t>Tyler Williamson</w:t>
      </w:r>
    </w:p>
    <w:p w:rsidR="001C3357" w:rsidRPr="00D01F78" w:rsidRDefault="001C3357" w:rsidP="00D01F78">
      <w:pPr>
        <w:spacing w:after="0"/>
        <w:rPr>
          <w:rFonts w:asciiTheme="majorHAnsi" w:hAnsiTheme="majorHAnsi"/>
          <w:sz w:val="24"/>
          <w:szCs w:val="24"/>
        </w:rPr>
      </w:pPr>
    </w:p>
    <w:p w:rsidR="00FE576D" w:rsidRPr="00A13F4D" w:rsidRDefault="001C3357" w:rsidP="001C3357">
      <w:pPr>
        <w:pStyle w:val="Heading1"/>
        <w:spacing w:before="0"/>
        <w:rPr>
          <w:color w:val="auto"/>
        </w:rPr>
      </w:pPr>
      <w:r w:rsidRPr="00A13F4D">
        <w:rPr>
          <w:color w:val="auto"/>
        </w:rPr>
        <w:t>Call to Order</w:t>
      </w:r>
    </w:p>
    <w:p w:rsidR="00FE576D" w:rsidRPr="001579F5" w:rsidRDefault="00F02B7D" w:rsidP="00D01F78">
      <w:pPr>
        <w:spacing w:after="0"/>
        <w:rPr>
          <w:rFonts w:asciiTheme="majorHAnsi" w:hAnsiTheme="majorHAnsi"/>
          <w:sz w:val="24"/>
          <w:szCs w:val="24"/>
        </w:rPr>
      </w:pPr>
      <w:r>
        <w:rPr>
          <w:rFonts w:asciiTheme="majorHAnsi" w:hAnsiTheme="majorHAnsi"/>
          <w:sz w:val="24"/>
          <w:szCs w:val="24"/>
        </w:rPr>
        <w:t>Sean Campbell</w:t>
      </w:r>
      <w:r w:rsidR="001C3357" w:rsidRPr="001579F5">
        <w:rPr>
          <w:rFonts w:asciiTheme="majorHAnsi" w:hAnsiTheme="majorHAnsi"/>
          <w:sz w:val="24"/>
          <w:szCs w:val="24"/>
        </w:rPr>
        <w:t xml:space="preserve">, </w:t>
      </w:r>
      <w:r>
        <w:rPr>
          <w:rFonts w:asciiTheme="majorHAnsi" w:hAnsiTheme="majorHAnsi"/>
          <w:sz w:val="24"/>
          <w:szCs w:val="24"/>
        </w:rPr>
        <w:t xml:space="preserve">Acting </w:t>
      </w:r>
      <w:r w:rsidR="001C3357" w:rsidRPr="001579F5">
        <w:rPr>
          <w:rFonts w:asciiTheme="majorHAnsi" w:hAnsiTheme="majorHAnsi"/>
          <w:sz w:val="24"/>
          <w:szCs w:val="24"/>
        </w:rPr>
        <w:t>President</w:t>
      </w:r>
      <w:r>
        <w:rPr>
          <w:rFonts w:asciiTheme="majorHAnsi" w:hAnsiTheme="majorHAnsi"/>
          <w:sz w:val="24"/>
          <w:szCs w:val="24"/>
        </w:rPr>
        <w:t xml:space="preserve"> and Vice President</w:t>
      </w:r>
      <w:r w:rsidR="001C3357" w:rsidRPr="001579F5">
        <w:rPr>
          <w:rFonts w:asciiTheme="majorHAnsi" w:hAnsiTheme="majorHAnsi"/>
          <w:sz w:val="24"/>
          <w:szCs w:val="24"/>
        </w:rPr>
        <w:t xml:space="preserve">, called </w:t>
      </w:r>
      <w:r w:rsidR="00360AD1" w:rsidRPr="001579F5">
        <w:rPr>
          <w:rFonts w:asciiTheme="majorHAnsi" w:hAnsiTheme="majorHAnsi"/>
          <w:sz w:val="24"/>
          <w:szCs w:val="24"/>
        </w:rPr>
        <w:t xml:space="preserve">the </w:t>
      </w:r>
      <w:r w:rsidR="001C3357" w:rsidRPr="001579F5">
        <w:rPr>
          <w:rFonts w:asciiTheme="majorHAnsi" w:hAnsiTheme="majorHAnsi"/>
          <w:sz w:val="24"/>
          <w:szCs w:val="24"/>
        </w:rPr>
        <w:t>meeting to order</w:t>
      </w:r>
      <w:r w:rsidR="00364102" w:rsidRPr="001579F5">
        <w:rPr>
          <w:rFonts w:asciiTheme="majorHAnsi" w:hAnsiTheme="majorHAnsi"/>
          <w:sz w:val="24"/>
          <w:szCs w:val="24"/>
        </w:rPr>
        <w:t xml:space="preserve"> at </w:t>
      </w:r>
      <w:r>
        <w:rPr>
          <w:rFonts w:asciiTheme="majorHAnsi" w:hAnsiTheme="majorHAnsi"/>
          <w:sz w:val="24"/>
          <w:szCs w:val="24"/>
        </w:rPr>
        <w:t>10:05</w:t>
      </w:r>
      <w:r w:rsidR="00364102" w:rsidRPr="001579F5">
        <w:rPr>
          <w:rFonts w:asciiTheme="majorHAnsi" w:hAnsiTheme="majorHAnsi"/>
          <w:sz w:val="24"/>
          <w:szCs w:val="24"/>
        </w:rPr>
        <w:t xml:space="preserve"> a</w:t>
      </w:r>
      <w:r w:rsidR="00E20DE9">
        <w:rPr>
          <w:rFonts w:asciiTheme="majorHAnsi" w:hAnsiTheme="majorHAnsi"/>
          <w:sz w:val="24"/>
          <w:szCs w:val="24"/>
        </w:rPr>
        <w:t>.</w:t>
      </w:r>
      <w:r w:rsidR="00364102" w:rsidRPr="001579F5">
        <w:rPr>
          <w:rFonts w:asciiTheme="majorHAnsi" w:hAnsiTheme="majorHAnsi"/>
          <w:sz w:val="24"/>
          <w:szCs w:val="24"/>
        </w:rPr>
        <w:t>m</w:t>
      </w:r>
      <w:r w:rsidR="008F2752" w:rsidRPr="001579F5">
        <w:rPr>
          <w:rFonts w:asciiTheme="majorHAnsi" w:hAnsiTheme="majorHAnsi"/>
          <w:sz w:val="24"/>
          <w:szCs w:val="24"/>
        </w:rPr>
        <w:t>.</w:t>
      </w:r>
    </w:p>
    <w:p w:rsidR="00FE576D" w:rsidRDefault="001C3357">
      <w:pPr>
        <w:pStyle w:val="Heading1"/>
        <w:rPr>
          <w:color w:val="auto"/>
        </w:rPr>
      </w:pPr>
      <w:r w:rsidRPr="00A13F4D">
        <w:rPr>
          <w:color w:val="auto"/>
        </w:rPr>
        <w:t>Welcome &amp; Introductions</w:t>
      </w:r>
    </w:p>
    <w:p w:rsidR="00E439D7" w:rsidRDefault="00A13F4D" w:rsidP="00A13F4D">
      <w:pPr>
        <w:rPr>
          <w:rFonts w:asciiTheme="majorHAnsi" w:hAnsiTheme="majorHAnsi"/>
          <w:sz w:val="24"/>
          <w:szCs w:val="24"/>
        </w:rPr>
      </w:pPr>
      <w:r w:rsidRPr="001579F5">
        <w:rPr>
          <w:rFonts w:asciiTheme="majorHAnsi" w:hAnsiTheme="majorHAnsi"/>
          <w:sz w:val="24"/>
          <w:szCs w:val="24"/>
        </w:rPr>
        <w:t>Board members</w:t>
      </w:r>
      <w:r w:rsidR="00722BC3">
        <w:rPr>
          <w:rFonts w:asciiTheme="majorHAnsi" w:hAnsiTheme="majorHAnsi"/>
          <w:sz w:val="24"/>
          <w:szCs w:val="24"/>
        </w:rPr>
        <w:t>, visitors, and s</w:t>
      </w:r>
      <w:r w:rsidR="00E20DE9">
        <w:rPr>
          <w:rFonts w:asciiTheme="majorHAnsi" w:hAnsiTheme="majorHAnsi"/>
          <w:sz w:val="24"/>
          <w:szCs w:val="24"/>
        </w:rPr>
        <w:t>taff introduced themselves</w:t>
      </w:r>
      <w:r w:rsidR="007C621B">
        <w:rPr>
          <w:rFonts w:asciiTheme="majorHAnsi" w:hAnsiTheme="majorHAnsi"/>
          <w:sz w:val="24"/>
          <w:szCs w:val="24"/>
        </w:rPr>
        <w:t>.</w:t>
      </w:r>
      <w:r w:rsidR="00D04E92">
        <w:rPr>
          <w:rFonts w:asciiTheme="majorHAnsi" w:hAnsiTheme="majorHAnsi"/>
          <w:sz w:val="24"/>
          <w:szCs w:val="24"/>
        </w:rPr>
        <w:t xml:space="preserve"> </w:t>
      </w:r>
    </w:p>
    <w:p w:rsidR="001C3357" w:rsidRPr="00400A9F" w:rsidRDefault="001C3357">
      <w:pPr>
        <w:pStyle w:val="Heading1"/>
        <w:rPr>
          <w:color w:val="auto"/>
        </w:rPr>
      </w:pPr>
      <w:r w:rsidRPr="00400A9F">
        <w:rPr>
          <w:color w:val="auto"/>
        </w:rPr>
        <w:t>Consent Items</w:t>
      </w:r>
    </w:p>
    <w:p w:rsidR="001C3357" w:rsidRPr="001579F5" w:rsidRDefault="007C621B" w:rsidP="001C3357">
      <w:pPr>
        <w:rPr>
          <w:rFonts w:asciiTheme="majorHAnsi" w:hAnsiTheme="majorHAnsi"/>
          <w:sz w:val="24"/>
          <w:szCs w:val="24"/>
        </w:rPr>
      </w:pPr>
      <w:r>
        <w:rPr>
          <w:rFonts w:asciiTheme="majorHAnsi" w:hAnsiTheme="majorHAnsi"/>
          <w:sz w:val="24"/>
          <w:szCs w:val="24"/>
        </w:rPr>
        <w:t>S</w:t>
      </w:r>
      <w:r w:rsidR="00F02B7D">
        <w:rPr>
          <w:rFonts w:asciiTheme="majorHAnsi" w:hAnsiTheme="majorHAnsi"/>
          <w:sz w:val="24"/>
          <w:szCs w:val="24"/>
        </w:rPr>
        <w:t>ean</w:t>
      </w:r>
      <w:r w:rsidR="008F2752" w:rsidRPr="001579F5">
        <w:rPr>
          <w:rFonts w:asciiTheme="majorHAnsi" w:hAnsiTheme="majorHAnsi"/>
          <w:sz w:val="24"/>
          <w:szCs w:val="24"/>
        </w:rPr>
        <w:t xml:space="preserve"> presented the consent agenda items</w:t>
      </w:r>
      <w:r w:rsidR="00244336">
        <w:rPr>
          <w:rFonts w:asciiTheme="majorHAnsi" w:hAnsiTheme="majorHAnsi"/>
          <w:sz w:val="24"/>
          <w:szCs w:val="24"/>
        </w:rPr>
        <w:t>.</w:t>
      </w:r>
      <w:r w:rsidR="00D810A1" w:rsidRPr="001579F5">
        <w:rPr>
          <w:rFonts w:asciiTheme="majorHAnsi" w:hAnsiTheme="majorHAnsi"/>
          <w:sz w:val="24"/>
          <w:szCs w:val="24"/>
        </w:rPr>
        <w:t xml:space="preserve"> </w:t>
      </w:r>
      <w:r w:rsidR="00F02B7D">
        <w:rPr>
          <w:rFonts w:asciiTheme="majorHAnsi" w:hAnsiTheme="majorHAnsi"/>
          <w:sz w:val="24"/>
          <w:szCs w:val="24"/>
        </w:rPr>
        <w:t>Donna Gilles</w:t>
      </w:r>
      <w:r w:rsidR="006159DB">
        <w:rPr>
          <w:rFonts w:asciiTheme="majorHAnsi" w:hAnsiTheme="majorHAnsi"/>
          <w:sz w:val="24"/>
          <w:szCs w:val="24"/>
        </w:rPr>
        <w:t xml:space="preserve"> </w:t>
      </w:r>
      <w:r w:rsidR="008F2752" w:rsidRPr="001579F5">
        <w:rPr>
          <w:rFonts w:asciiTheme="majorHAnsi" w:hAnsiTheme="majorHAnsi"/>
          <w:sz w:val="24"/>
          <w:szCs w:val="24"/>
        </w:rPr>
        <w:t>m</w:t>
      </w:r>
      <w:r w:rsidR="002A1EF5">
        <w:rPr>
          <w:rFonts w:asciiTheme="majorHAnsi" w:hAnsiTheme="majorHAnsi"/>
          <w:sz w:val="24"/>
          <w:szCs w:val="24"/>
        </w:rPr>
        <w:t>oved</w:t>
      </w:r>
      <w:r w:rsidR="00244336">
        <w:rPr>
          <w:rFonts w:asciiTheme="majorHAnsi" w:hAnsiTheme="majorHAnsi"/>
          <w:sz w:val="24"/>
          <w:szCs w:val="24"/>
        </w:rPr>
        <w:t xml:space="preserve"> to adopt the consent agenda.</w:t>
      </w:r>
      <w:r w:rsidR="008F2752" w:rsidRPr="001579F5">
        <w:rPr>
          <w:rFonts w:asciiTheme="majorHAnsi" w:hAnsiTheme="majorHAnsi"/>
          <w:sz w:val="24"/>
          <w:szCs w:val="24"/>
        </w:rPr>
        <w:t xml:space="preserve"> </w:t>
      </w:r>
      <w:r w:rsidR="00F02B7D">
        <w:rPr>
          <w:rFonts w:asciiTheme="majorHAnsi" w:hAnsiTheme="majorHAnsi"/>
          <w:sz w:val="24"/>
          <w:szCs w:val="24"/>
        </w:rPr>
        <w:t>Evan Wrinkle</w:t>
      </w:r>
      <w:r w:rsidR="006159DB">
        <w:rPr>
          <w:rFonts w:asciiTheme="majorHAnsi" w:hAnsiTheme="majorHAnsi"/>
          <w:sz w:val="24"/>
          <w:szCs w:val="24"/>
        </w:rPr>
        <w:t xml:space="preserve"> </w:t>
      </w:r>
      <w:r w:rsidR="001C3357" w:rsidRPr="001579F5">
        <w:rPr>
          <w:rFonts w:asciiTheme="majorHAnsi" w:hAnsiTheme="majorHAnsi"/>
          <w:sz w:val="24"/>
          <w:szCs w:val="24"/>
        </w:rPr>
        <w:t>seconded</w:t>
      </w:r>
      <w:r w:rsidR="000563F4">
        <w:rPr>
          <w:rFonts w:asciiTheme="majorHAnsi" w:hAnsiTheme="majorHAnsi"/>
          <w:sz w:val="24"/>
          <w:szCs w:val="24"/>
        </w:rPr>
        <w:t>,</w:t>
      </w:r>
      <w:r w:rsidR="00244336">
        <w:rPr>
          <w:rFonts w:asciiTheme="majorHAnsi" w:hAnsiTheme="majorHAnsi"/>
          <w:sz w:val="24"/>
          <w:szCs w:val="24"/>
        </w:rPr>
        <w:t xml:space="preserve"> and the</w:t>
      </w:r>
      <w:r w:rsidR="001C3357" w:rsidRPr="001579F5">
        <w:rPr>
          <w:rFonts w:asciiTheme="majorHAnsi" w:hAnsiTheme="majorHAnsi"/>
          <w:sz w:val="24"/>
          <w:szCs w:val="24"/>
        </w:rPr>
        <w:t xml:space="preserve"> </w:t>
      </w:r>
      <w:r w:rsidR="00360AD1" w:rsidRPr="001579F5">
        <w:rPr>
          <w:rFonts w:asciiTheme="majorHAnsi" w:hAnsiTheme="majorHAnsi"/>
          <w:sz w:val="24"/>
          <w:szCs w:val="24"/>
        </w:rPr>
        <w:t xml:space="preserve">motion passed </w:t>
      </w:r>
      <w:r w:rsidR="001C3357" w:rsidRPr="001579F5">
        <w:rPr>
          <w:rFonts w:asciiTheme="majorHAnsi" w:hAnsiTheme="majorHAnsi"/>
          <w:sz w:val="24"/>
          <w:szCs w:val="24"/>
        </w:rPr>
        <w:t>unanimous</w:t>
      </w:r>
      <w:r w:rsidR="00360AD1" w:rsidRPr="001579F5">
        <w:rPr>
          <w:rFonts w:asciiTheme="majorHAnsi" w:hAnsiTheme="majorHAnsi"/>
          <w:sz w:val="24"/>
          <w:szCs w:val="24"/>
        </w:rPr>
        <w:t>ly</w:t>
      </w:r>
      <w:r w:rsidR="008F2752" w:rsidRPr="001579F5">
        <w:rPr>
          <w:rFonts w:asciiTheme="majorHAnsi" w:hAnsiTheme="majorHAnsi"/>
          <w:sz w:val="24"/>
          <w:szCs w:val="24"/>
        </w:rPr>
        <w:t>.</w:t>
      </w:r>
    </w:p>
    <w:p w:rsidR="001C3357" w:rsidRPr="001579F5" w:rsidRDefault="001C3357" w:rsidP="001C3357">
      <w:pPr>
        <w:pStyle w:val="ListParagraph"/>
        <w:numPr>
          <w:ilvl w:val="0"/>
          <w:numId w:val="19"/>
        </w:numPr>
        <w:rPr>
          <w:rFonts w:asciiTheme="majorHAnsi" w:hAnsiTheme="majorHAnsi"/>
          <w:sz w:val="24"/>
          <w:szCs w:val="24"/>
        </w:rPr>
      </w:pPr>
      <w:r w:rsidRPr="001579F5">
        <w:rPr>
          <w:rFonts w:asciiTheme="majorHAnsi" w:hAnsiTheme="majorHAnsi"/>
          <w:sz w:val="24"/>
          <w:szCs w:val="24"/>
        </w:rPr>
        <w:t xml:space="preserve">Agenda </w:t>
      </w:r>
    </w:p>
    <w:p w:rsidR="008F2752" w:rsidRPr="007C621B" w:rsidRDefault="001C3357" w:rsidP="007C621B">
      <w:pPr>
        <w:pStyle w:val="ListParagraph"/>
        <w:numPr>
          <w:ilvl w:val="0"/>
          <w:numId w:val="19"/>
        </w:numPr>
        <w:rPr>
          <w:rFonts w:asciiTheme="majorHAnsi" w:hAnsiTheme="majorHAnsi"/>
          <w:sz w:val="24"/>
          <w:szCs w:val="24"/>
        </w:rPr>
      </w:pPr>
      <w:r w:rsidRPr="001579F5">
        <w:rPr>
          <w:rFonts w:asciiTheme="majorHAnsi" w:hAnsiTheme="majorHAnsi"/>
          <w:sz w:val="24"/>
          <w:szCs w:val="24"/>
        </w:rPr>
        <w:t>Progress</w:t>
      </w:r>
      <w:r w:rsidR="00FA164B">
        <w:rPr>
          <w:rFonts w:asciiTheme="majorHAnsi" w:hAnsiTheme="majorHAnsi"/>
          <w:sz w:val="24"/>
          <w:szCs w:val="24"/>
        </w:rPr>
        <w:t xml:space="preserve"> </w:t>
      </w:r>
      <w:r w:rsidR="008F2752" w:rsidRPr="001579F5">
        <w:rPr>
          <w:rFonts w:asciiTheme="majorHAnsi" w:hAnsiTheme="majorHAnsi"/>
          <w:sz w:val="24"/>
          <w:szCs w:val="24"/>
        </w:rPr>
        <w:t>R</w:t>
      </w:r>
      <w:r w:rsidRPr="001579F5">
        <w:rPr>
          <w:rFonts w:asciiTheme="majorHAnsi" w:hAnsiTheme="majorHAnsi"/>
          <w:sz w:val="24"/>
          <w:szCs w:val="24"/>
        </w:rPr>
        <w:t>eport</w:t>
      </w:r>
    </w:p>
    <w:p w:rsidR="008F2752" w:rsidRPr="001579F5" w:rsidRDefault="00E67886" w:rsidP="008F2752">
      <w:pPr>
        <w:pStyle w:val="ListParagraph"/>
        <w:numPr>
          <w:ilvl w:val="0"/>
          <w:numId w:val="19"/>
        </w:numPr>
        <w:rPr>
          <w:rFonts w:asciiTheme="majorHAnsi" w:hAnsiTheme="majorHAnsi"/>
          <w:sz w:val="24"/>
          <w:szCs w:val="24"/>
        </w:rPr>
      </w:pPr>
      <w:r>
        <w:rPr>
          <w:rFonts w:asciiTheme="majorHAnsi" w:hAnsiTheme="majorHAnsi"/>
          <w:sz w:val="24"/>
          <w:szCs w:val="24"/>
        </w:rPr>
        <w:t>Director</w:t>
      </w:r>
      <w:r w:rsidR="00FA164B">
        <w:rPr>
          <w:rFonts w:asciiTheme="majorHAnsi" w:hAnsiTheme="majorHAnsi"/>
          <w:sz w:val="24"/>
          <w:szCs w:val="24"/>
        </w:rPr>
        <w:t>’s Report</w:t>
      </w:r>
    </w:p>
    <w:p w:rsidR="008F2752" w:rsidRDefault="00837DF0" w:rsidP="008F2752">
      <w:pPr>
        <w:pStyle w:val="ListParagraph"/>
        <w:numPr>
          <w:ilvl w:val="0"/>
          <w:numId w:val="19"/>
        </w:numPr>
        <w:rPr>
          <w:rFonts w:asciiTheme="majorHAnsi" w:hAnsiTheme="majorHAnsi"/>
          <w:sz w:val="24"/>
          <w:szCs w:val="24"/>
        </w:rPr>
      </w:pPr>
      <w:r>
        <w:rPr>
          <w:rFonts w:asciiTheme="majorHAnsi" w:hAnsiTheme="majorHAnsi"/>
          <w:sz w:val="24"/>
          <w:szCs w:val="24"/>
        </w:rPr>
        <w:t>Litigation Report</w:t>
      </w:r>
    </w:p>
    <w:p w:rsidR="00D04E92" w:rsidRDefault="00E63713" w:rsidP="001C3357">
      <w:pPr>
        <w:pStyle w:val="ListParagraph"/>
        <w:numPr>
          <w:ilvl w:val="0"/>
          <w:numId w:val="19"/>
        </w:numPr>
        <w:rPr>
          <w:rFonts w:asciiTheme="majorHAnsi" w:hAnsiTheme="majorHAnsi"/>
          <w:sz w:val="24"/>
          <w:szCs w:val="24"/>
        </w:rPr>
      </w:pPr>
      <w:r>
        <w:rPr>
          <w:rFonts w:asciiTheme="majorHAnsi" w:hAnsiTheme="majorHAnsi"/>
          <w:sz w:val="24"/>
          <w:szCs w:val="24"/>
        </w:rPr>
        <w:t>PAIMI Council Minutes</w:t>
      </w:r>
    </w:p>
    <w:p w:rsidR="00E63713" w:rsidRDefault="00E63713" w:rsidP="001C3357">
      <w:pPr>
        <w:pStyle w:val="ListParagraph"/>
        <w:numPr>
          <w:ilvl w:val="0"/>
          <w:numId w:val="19"/>
        </w:numPr>
        <w:rPr>
          <w:rFonts w:asciiTheme="majorHAnsi" w:hAnsiTheme="majorHAnsi"/>
          <w:sz w:val="24"/>
          <w:szCs w:val="24"/>
        </w:rPr>
      </w:pPr>
      <w:r>
        <w:rPr>
          <w:rFonts w:asciiTheme="majorHAnsi" w:hAnsiTheme="majorHAnsi"/>
          <w:sz w:val="24"/>
          <w:szCs w:val="24"/>
        </w:rPr>
        <w:t>Minutes</w:t>
      </w:r>
    </w:p>
    <w:p w:rsidR="00E63713" w:rsidRDefault="00E63713" w:rsidP="001C3357">
      <w:pPr>
        <w:pStyle w:val="ListParagraph"/>
        <w:numPr>
          <w:ilvl w:val="0"/>
          <w:numId w:val="19"/>
        </w:numPr>
        <w:rPr>
          <w:rFonts w:asciiTheme="majorHAnsi" w:hAnsiTheme="majorHAnsi"/>
          <w:sz w:val="24"/>
          <w:szCs w:val="24"/>
        </w:rPr>
      </w:pPr>
      <w:r>
        <w:rPr>
          <w:rFonts w:asciiTheme="majorHAnsi" w:hAnsiTheme="majorHAnsi"/>
          <w:sz w:val="24"/>
          <w:szCs w:val="24"/>
        </w:rPr>
        <w:t>Director of Compliance Report</w:t>
      </w:r>
    </w:p>
    <w:p w:rsidR="00E63713" w:rsidRDefault="00E63713" w:rsidP="001C3357">
      <w:pPr>
        <w:pStyle w:val="ListParagraph"/>
        <w:numPr>
          <w:ilvl w:val="0"/>
          <w:numId w:val="19"/>
        </w:numPr>
        <w:rPr>
          <w:rFonts w:asciiTheme="majorHAnsi" w:hAnsiTheme="majorHAnsi"/>
          <w:sz w:val="24"/>
          <w:szCs w:val="24"/>
        </w:rPr>
      </w:pPr>
      <w:r>
        <w:rPr>
          <w:rFonts w:asciiTheme="majorHAnsi" w:hAnsiTheme="majorHAnsi"/>
          <w:sz w:val="24"/>
          <w:szCs w:val="24"/>
        </w:rPr>
        <w:t>Organizational Improvements</w:t>
      </w:r>
    </w:p>
    <w:p w:rsidR="00D04E92" w:rsidRDefault="00D04E92" w:rsidP="001C3357">
      <w:pPr>
        <w:pStyle w:val="ListParagraph"/>
        <w:numPr>
          <w:ilvl w:val="0"/>
          <w:numId w:val="19"/>
        </w:numPr>
        <w:rPr>
          <w:rFonts w:asciiTheme="majorHAnsi" w:hAnsiTheme="majorHAnsi"/>
          <w:sz w:val="24"/>
          <w:szCs w:val="24"/>
        </w:rPr>
      </w:pPr>
      <w:r>
        <w:rPr>
          <w:rFonts w:asciiTheme="majorHAnsi" w:hAnsiTheme="majorHAnsi"/>
          <w:sz w:val="24"/>
          <w:szCs w:val="24"/>
        </w:rPr>
        <w:t>Director</w:t>
      </w:r>
      <w:r w:rsidR="00E67886">
        <w:rPr>
          <w:rFonts w:asciiTheme="majorHAnsi" w:hAnsiTheme="majorHAnsi"/>
          <w:sz w:val="24"/>
          <w:szCs w:val="24"/>
        </w:rPr>
        <w:t xml:space="preserve"> of External Relations Report</w:t>
      </w:r>
    </w:p>
    <w:p w:rsidR="00FE576D" w:rsidRPr="00A13F4D" w:rsidRDefault="001C3357">
      <w:pPr>
        <w:pStyle w:val="Heading1"/>
        <w:rPr>
          <w:color w:val="auto"/>
        </w:rPr>
      </w:pPr>
      <w:r w:rsidRPr="00A13F4D">
        <w:rPr>
          <w:color w:val="auto"/>
        </w:rPr>
        <w:t>Mission &amp; Vision</w:t>
      </w:r>
    </w:p>
    <w:p w:rsidR="00FE576D" w:rsidRPr="001579F5" w:rsidRDefault="002E09B9">
      <w:pPr>
        <w:rPr>
          <w:rFonts w:asciiTheme="majorHAnsi" w:hAnsiTheme="majorHAnsi"/>
          <w:sz w:val="24"/>
          <w:szCs w:val="24"/>
        </w:rPr>
      </w:pPr>
      <w:r>
        <w:rPr>
          <w:rFonts w:asciiTheme="majorHAnsi" w:hAnsiTheme="majorHAnsi"/>
          <w:sz w:val="24"/>
          <w:szCs w:val="24"/>
        </w:rPr>
        <w:t>Cameron Lynch</w:t>
      </w:r>
      <w:r w:rsidR="00D95FEF">
        <w:rPr>
          <w:rFonts w:asciiTheme="majorHAnsi" w:hAnsiTheme="majorHAnsi"/>
          <w:sz w:val="24"/>
          <w:szCs w:val="24"/>
        </w:rPr>
        <w:t xml:space="preserve"> </w:t>
      </w:r>
      <w:r w:rsidR="001C3357" w:rsidRPr="001579F5">
        <w:rPr>
          <w:rFonts w:asciiTheme="majorHAnsi" w:hAnsiTheme="majorHAnsi"/>
          <w:sz w:val="24"/>
          <w:szCs w:val="24"/>
        </w:rPr>
        <w:t xml:space="preserve">read the </w:t>
      </w:r>
      <w:r w:rsidR="008F2752" w:rsidRPr="001579F5">
        <w:rPr>
          <w:rFonts w:asciiTheme="majorHAnsi" w:hAnsiTheme="majorHAnsi"/>
          <w:sz w:val="24"/>
          <w:szCs w:val="24"/>
        </w:rPr>
        <w:t>M</w:t>
      </w:r>
      <w:r w:rsidR="001C3357" w:rsidRPr="001579F5">
        <w:rPr>
          <w:rFonts w:asciiTheme="majorHAnsi" w:hAnsiTheme="majorHAnsi"/>
          <w:sz w:val="24"/>
          <w:szCs w:val="24"/>
        </w:rPr>
        <w:t xml:space="preserve">ission and </w:t>
      </w:r>
      <w:r w:rsidR="008F2752" w:rsidRPr="001579F5">
        <w:rPr>
          <w:rFonts w:asciiTheme="majorHAnsi" w:hAnsiTheme="majorHAnsi"/>
          <w:sz w:val="24"/>
          <w:szCs w:val="24"/>
        </w:rPr>
        <w:t>V</w:t>
      </w:r>
      <w:r w:rsidR="001C3357" w:rsidRPr="001579F5">
        <w:rPr>
          <w:rFonts w:asciiTheme="majorHAnsi" w:hAnsiTheme="majorHAnsi"/>
          <w:sz w:val="24"/>
          <w:szCs w:val="24"/>
        </w:rPr>
        <w:t xml:space="preserve">ision </w:t>
      </w:r>
      <w:r w:rsidR="008F2752" w:rsidRPr="001579F5">
        <w:rPr>
          <w:rFonts w:asciiTheme="majorHAnsi" w:hAnsiTheme="majorHAnsi"/>
          <w:sz w:val="24"/>
          <w:szCs w:val="24"/>
        </w:rPr>
        <w:t>S</w:t>
      </w:r>
      <w:r w:rsidR="001C3357" w:rsidRPr="001579F5">
        <w:rPr>
          <w:rFonts w:asciiTheme="majorHAnsi" w:hAnsiTheme="majorHAnsi"/>
          <w:sz w:val="24"/>
          <w:szCs w:val="24"/>
        </w:rPr>
        <w:t>tatement</w:t>
      </w:r>
      <w:r w:rsidR="008F2752" w:rsidRPr="001579F5">
        <w:rPr>
          <w:rFonts w:asciiTheme="majorHAnsi" w:hAnsiTheme="majorHAnsi"/>
          <w:sz w:val="24"/>
          <w:szCs w:val="24"/>
        </w:rPr>
        <w:t>.</w:t>
      </w:r>
    </w:p>
    <w:p w:rsidR="001579F5" w:rsidRDefault="001C3357" w:rsidP="001C3357">
      <w:pPr>
        <w:pStyle w:val="Heading1"/>
        <w:rPr>
          <w:color w:val="auto"/>
        </w:rPr>
      </w:pPr>
      <w:r w:rsidRPr="00A13F4D">
        <w:rPr>
          <w:color w:val="auto"/>
        </w:rPr>
        <w:lastRenderedPageBreak/>
        <w:t>Public Comment</w:t>
      </w:r>
    </w:p>
    <w:p w:rsidR="001579F5" w:rsidRDefault="001579F5" w:rsidP="001579F5">
      <w:pPr>
        <w:rPr>
          <w:rFonts w:asciiTheme="majorHAnsi" w:hAnsiTheme="majorHAnsi"/>
          <w:sz w:val="24"/>
          <w:szCs w:val="24"/>
        </w:rPr>
      </w:pPr>
      <w:r w:rsidRPr="001579F5">
        <w:rPr>
          <w:rFonts w:asciiTheme="majorHAnsi" w:hAnsiTheme="majorHAnsi"/>
          <w:sz w:val="24"/>
          <w:szCs w:val="24"/>
        </w:rPr>
        <w:t>There was no public comment.</w:t>
      </w:r>
    </w:p>
    <w:p w:rsidR="009B1143" w:rsidRPr="009B1143" w:rsidRDefault="009B1143" w:rsidP="009B1143">
      <w:pPr>
        <w:keepNext/>
        <w:keepLines/>
        <w:spacing w:before="320" w:after="0" w:line="240" w:lineRule="auto"/>
        <w:outlineLvl w:val="0"/>
        <w:rPr>
          <w:rFonts w:asciiTheme="majorHAnsi" w:eastAsiaTheme="majorEastAsia" w:hAnsiTheme="majorHAnsi" w:cstheme="majorBidi"/>
          <w:sz w:val="32"/>
          <w:szCs w:val="32"/>
        </w:rPr>
      </w:pPr>
      <w:r>
        <w:rPr>
          <w:rFonts w:asciiTheme="majorHAnsi" w:eastAsiaTheme="majorEastAsia" w:hAnsiTheme="majorHAnsi" w:cstheme="majorBidi"/>
          <w:sz w:val="32"/>
          <w:szCs w:val="32"/>
        </w:rPr>
        <w:t>Report from the Auditor</w:t>
      </w:r>
    </w:p>
    <w:p w:rsidR="009B1143" w:rsidRDefault="009B1143" w:rsidP="009B1143">
      <w:pPr>
        <w:rPr>
          <w:rFonts w:asciiTheme="majorHAnsi" w:hAnsiTheme="majorHAnsi"/>
          <w:sz w:val="24"/>
          <w:szCs w:val="24"/>
        </w:rPr>
      </w:pPr>
      <w:r>
        <w:rPr>
          <w:rFonts w:asciiTheme="majorHAnsi" w:hAnsiTheme="majorHAnsi"/>
          <w:sz w:val="24"/>
          <w:szCs w:val="24"/>
        </w:rPr>
        <w:t>Frank Barcalow reported we had an “unqualified opinion</w:t>
      </w:r>
      <w:r w:rsidR="00722BC3">
        <w:rPr>
          <w:rFonts w:asciiTheme="majorHAnsi" w:hAnsiTheme="majorHAnsi"/>
          <w:sz w:val="24"/>
          <w:szCs w:val="24"/>
        </w:rPr>
        <w:t>”</w:t>
      </w:r>
      <w:r w:rsidR="002A1EF5">
        <w:rPr>
          <w:rFonts w:asciiTheme="majorHAnsi" w:hAnsiTheme="majorHAnsi"/>
          <w:sz w:val="24"/>
          <w:szCs w:val="24"/>
        </w:rPr>
        <w:t xml:space="preserve"> in the audit,</w:t>
      </w:r>
      <w:r>
        <w:rPr>
          <w:rFonts w:asciiTheme="majorHAnsi" w:hAnsiTheme="majorHAnsi"/>
          <w:sz w:val="24"/>
          <w:szCs w:val="24"/>
        </w:rPr>
        <w:t xml:space="preserve"> which is what we are looking for. </w:t>
      </w:r>
      <w:r w:rsidR="006771C0">
        <w:rPr>
          <w:rFonts w:asciiTheme="majorHAnsi" w:hAnsiTheme="majorHAnsi"/>
          <w:sz w:val="24"/>
          <w:szCs w:val="24"/>
        </w:rPr>
        <w:t xml:space="preserve">  Frank noted an impressive improvement in staff response to information requests, which allowed us to file the audit on time this year.  Board members asked questions and expressed gratitude to the audit team and to staff for a successful audit.  </w:t>
      </w:r>
    </w:p>
    <w:p w:rsidR="006771C0" w:rsidRDefault="006771C0" w:rsidP="009B1143">
      <w:pPr>
        <w:rPr>
          <w:rFonts w:asciiTheme="majorHAnsi" w:hAnsiTheme="majorHAnsi"/>
          <w:sz w:val="24"/>
          <w:szCs w:val="24"/>
        </w:rPr>
      </w:pPr>
    </w:p>
    <w:p w:rsidR="006771C0" w:rsidRPr="009B1143" w:rsidRDefault="006771C0" w:rsidP="009B1143">
      <w:pPr>
        <w:rPr>
          <w:rFonts w:asciiTheme="majorHAnsi" w:hAnsiTheme="majorHAnsi"/>
          <w:sz w:val="24"/>
          <w:szCs w:val="24"/>
        </w:rPr>
      </w:pPr>
      <w:r>
        <w:rPr>
          <w:rFonts w:asciiTheme="majorHAnsi" w:hAnsiTheme="majorHAnsi"/>
          <w:sz w:val="24"/>
          <w:szCs w:val="24"/>
        </w:rPr>
        <w:t>Frank noted that we expect to file the IRS 990 within the next few weeks.</w:t>
      </w:r>
    </w:p>
    <w:p w:rsidR="009B1143" w:rsidRPr="009B1143" w:rsidRDefault="009B1143" w:rsidP="009B1143">
      <w:pPr>
        <w:keepNext/>
        <w:keepLines/>
        <w:spacing w:before="320" w:after="0" w:line="240" w:lineRule="auto"/>
        <w:outlineLvl w:val="0"/>
        <w:rPr>
          <w:rFonts w:asciiTheme="majorHAnsi" w:eastAsiaTheme="majorEastAsia" w:hAnsiTheme="majorHAnsi" w:cstheme="majorBidi"/>
          <w:sz w:val="32"/>
          <w:szCs w:val="32"/>
        </w:rPr>
      </w:pPr>
      <w:r>
        <w:rPr>
          <w:rFonts w:asciiTheme="majorHAnsi" w:eastAsiaTheme="majorEastAsia" w:hAnsiTheme="majorHAnsi" w:cstheme="majorBidi"/>
          <w:sz w:val="32"/>
          <w:szCs w:val="32"/>
        </w:rPr>
        <w:t>Mission Moment</w:t>
      </w:r>
    </w:p>
    <w:p w:rsidR="00420D28" w:rsidRPr="009B1143" w:rsidRDefault="009B1143" w:rsidP="009B1143">
      <w:pPr>
        <w:rPr>
          <w:rFonts w:asciiTheme="majorHAnsi" w:hAnsiTheme="majorHAnsi"/>
          <w:sz w:val="24"/>
          <w:szCs w:val="24"/>
        </w:rPr>
      </w:pPr>
      <w:r>
        <w:rPr>
          <w:rFonts w:asciiTheme="majorHAnsi" w:hAnsiTheme="majorHAnsi"/>
          <w:sz w:val="24"/>
          <w:szCs w:val="24"/>
        </w:rPr>
        <w:t>Taylor Easley reported about</w:t>
      </w:r>
      <w:r w:rsidR="006771C0">
        <w:rPr>
          <w:rFonts w:asciiTheme="majorHAnsi" w:hAnsiTheme="majorHAnsi"/>
          <w:sz w:val="24"/>
          <w:szCs w:val="24"/>
        </w:rPr>
        <w:t xml:space="preserve"> a new</w:t>
      </w:r>
      <w:r>
        <w:rPr>
          <w:rFonts w:asciiTheme="majorHAnsi" w:hAnsiTheme="majorHAnsi"/>
          <w:sz w:val="24"/>
          <w:szCs w:val="24"/>
        </w:rPr>
        <w:t xml:space="preserve"> Designated Support Person (DSP)</w:t>
      </w:r>
      <w:r w:rsidR="006771C0">
        <w:rPr>
          <w:rFonts w:asciiTheme="majorHAnsi" w:hAnsiTheme="majorHAnsi"/>
          <w:sz w:val="24"/>
          <w:szCs w:val="24"/>
        </w:rPr>
        <w:t xml:space="preserve"> law in Virginia, and dLCV’s efforts to educate the community about it</w:t>
      </w:r>
      <w:r>
        <w:rPr>
          <w:rFonts w:asciiTheme="majorHAnsi" w:hAnsiTheme="majorHAnsi"/>
          <w:sz w:val="24"/>
          <w:szCs w:val="24"/>
        </w:rPr>
        <w:t xml:space="preserve">. </w:t>
      </w:r>
      <w:r w:rsidR="006771C0">
        <w:rPr>
          <w:rFonts w:asciiTheme="majorHAnsi" w:hAnsiTheme="majorHAnsi"/>
          <w:sz w:val="24"/>
          <w:szCs w:val="24"/>
        </w:rPr>
        <w:t>The DSP law requires hospitals to allow someone to be in the hospital along with a person with disability if needed for support.</w:t>
      </w:r>
    </w:p>
    <w:p w:rsidR="00A3415B" w:rsidRDefault="00D810A1" w:rsidP="00420D28">
      <w:pPr>
        <w:pStyle w:val="Heading1"/>
        <w:rPr>
          <w:color w:val="auto"/>
        </w:rPr>
      </w:pPr>
      <w:r w:rsidRPr="00A13F4D">
        <w:rPr>
          <w:color w:val="auto"/>
        </w:rPr>
        <w:t>Executive Committee Report</w:t>
      </w:r>
      <w:r w:rsidR="00400A9F">
        <w:rPr>
          <w:color w:val="auto"/>
        </w:rPr>
        <w:t xml:space="preserve">:  </w:t>
      </w:r>
    </w:p>
    <w:p w:rsidR="009B1143" w:rsidRPr="009B1143" w:rsidRDefault="009B1143" w:rsidP="00D01F78">
      <w:pPr>
        <w:spacing w:after="240"/>
        <w:rPr>
          <w:rFonts w:asciiTheme="majorHAnsi" w:hAnsiTheme="majorHAnsi"/>
          <w:sz w:val="24"/>
          <w:szCs w:val="24"/>
        </w:rPr>
      </w:pPr>
      <w:r>
        <w:rPr>
          <w:rFonts w:asciiTheme="majorHAnsi" w:hAnsiTheme="majorHAnsi"/>
          <w:sz w:val="24"/>
          <w:szCs w:val="24"/>
        </w:rPr>
        <w:t xml:space="preserve">Sean </w:t>
      </w:r>
      <w:r w:rsidR="006771C0">
        <w:rPr>
          <w:rFonts w:asciiTheme="majorHAnsi" w:hAnsiTheme="majorHAnsi"/>
          <w:sz w:val="24"/>
          <w:szCs w:val="24"/>
        </w:rPr>
        <w:t>appointed the</w:t>
      </w:r>
      <w:r>
        <w:rPr>
          <w:rFonts w:asciiTheme="majorHAnsi" w:hAnsiTheme="majorHAnsi"/>
          <w:sz w:val="24"/>
          <w:szCs w:val="24"/>
        </w:rPr>
        <w:t xml:space="preserve"> nominating committee</w:t>
      </w:r>
      <w:r w:rsidR="006771C0">
        <w:rPr>
          <w:rFonts w:asciiTheme="majorHAnsi" w:hAnsiTheme="majorHAnsi"/>
          <w:sz w:val="24"/>
          <w:szCs w:val="24"/>
        </w:rPr>
        <w:t xml:space="preserve"> to develop a slate of officers.  The committee will be</w:t>
      </w:r>
      <w:r>
        <w:rPr>
          <w:rFonts w:asciiTheme="majorHAnsi" w:hAnsiTheme="majorHAnsi"/>
          <w:sz w:val="24"/>
          <w:szCs w:val="24"/>
        </w:rPr>
        <w:t xml:space="preserve"> Donna</w:t>
      </w:r>
      <w:r w:rsidR="006771C0">
        <w:rPr>
          <w:rFonts w:asciiTheme="majorHAnsi" w:hAnsiTheme="majorHAnsi"/>
          <w:sz w:val="24"/>
          <w:szCs w:val="24"/>
        </w:rPr>
        <w:t>, chair,</w:t>
      </w:r>
      <w:r w:rsidR="001666F6">
        <w:rPr>
          <w:rFonts w:asciiTheme="majorHAnsi" w:hAnsiTheme="majorHAnsi"/>
          <w:sz w:val="24"/>
          <w:szCs w:val="24"/>
        </w:rPr>
        <w:t xml:space="preserve"> </w:t>
      </w:r>
      <w:r>
        <w:rPr>
          <w:rFonts w:asciiTheme="majorHAnsi" w:hAnsiTheme="majorHAnsi"/>
          <w:sz w:val="24"/>
          <w:szCs w:val="24"/>
        </w:rPr>
        <w:t>Harry and Colleen</w:t>
      </w:r>
      <w:r w:rsidR="001666F6">
        <w:rPr>
          <w:rFonts w:asciiTheme="majorHAnsi" w:hAnsiTheme="majorHAnsi"/>
          <w:sz w:val="24"/>
          <w:szCs w:val="24"/>
        </w:rPr>
        <w:t>.</w:t>
      </w:r>
      <w:r w:rsidR="002A1EF5">
        <w:rPr>
          <w:rFonts w:asciiTheme="majorHAnsi" w:hAnsiTheme="majorHAnsi"/>
          <w:sz w:val="24"/>
          <w:szCs w:val="24"/>
        </w:rPr>
        <w:t xml:space="preserve">  </w:t>
      </w:r>
      <w:r>
        <w:rPr>
          <w:rFonts w:asciiTheme="majorHAnsi" w:hAnsiTheme="majorHAnsi"/>
          <w:sz w:val="24"/>
          <w:szCs w:val="24"/>
        </w:rPr>
        <w:t xml:space="preserve">A slate of officers will be provided by the end of September to vote on at the October Board meeting. </w:t>
      </w:r>
    </w:p>
    <w:p w:rsidR="006771C0" w:rsidRDefault="001666F6" w:rsidP="001666F6">
      <w:pPr>
        <w:pStyle w:val="Heading1"/>
        <w:spacing w:before="40"/>
        <w:rPr>
          <w:color w:val="auto"/>
          <w:sz w:val="24"/>
          <w:szCs w:val="24"/>
        </w:rPr>
      </w:pPr>
      <w:r>
        <w:rPr>
          <w:color w:val="auto"/>
          <w:sz w:val="28"/>
          <w:szCs w:val="28"/>
        </w:rPr>
        <w:t xml:space="preserve">Governance Discussion </w:t>
      </w:r>
      <w:r w:rsidRPr="00634511">
        <w:rPr>
          <w:color w:val="auto"/>
          <w:sz w:val="28"/>
          <w:szCs w:val="28"/>
        </w:rPr>
        <w:t>– Recruitment and Retention:</w:t>
      </w:r>
      <w:r w:rsidRPr="001666F6">
        <w:rPr>
          <w:color w:val="auto"/>
          <w:sz w:val="24"/>
          <w:szCs w:val="24"/>
        </w:rPr>
        <w:t xml:space="preserve"> </w:t>
      </w:r>
    </w:p>
    <w:p w:rsidR="001666F6" w:rsidRDefault="001666F6" w:rsidP="001666F6">
      <w:pPr>
        <w:pStyle w:val="Heading1"/>
        <w:spacing w:before="40"/>
        <w:rPr>
          <w:color w:val="auto"/>
          <w:sz w:val="24"/>
          <w:szCs w:val="24"/>
        </w:rPr>
      </w:pPr>
      <w:r w:rsidRPr="001666F6">
        <w:rPr>
          <w:color w:val="auto"/>
          <w:sz w:val="24"/>
          <w:szCs w:val="24"/>
        </w:rPr>
        <w:t xml:space="preserve">Zipporah Levi-Shackleford </w:t>
      </w:r>
      <w:r w:rsidR="006771C0">
        <w:rPr>
          <w:color w:val="auto"/>
          <w:sz w:val="24"/>
          <w:szCs w:val="24"/>
        </w:rPr>
        <w:t>lead a discussion of how to improve the diversity of the Board via recruitment and retention.   Members noted that some</w:t>
      </w:r>
      <w:r>
        <w:rPr>
          <w:color w:val="auto"/>
          <w:sz w:val="24"/>
          <w:szCs w:val="24"/>
        </w:rPr>
        <w:t xml:space="preserve"> Board members serve on multiple Boards. </w:t>
      </w:r>
      <w:r w:rsidR="006771C0">
        <w:rPr>
          <w:color w:val="auto"/>
          <w:sz w:val="24"/>
          <w:szCs w:val="24"/>
        </w:rPr>
        <w:t xml:space="preserve">The Board discussed different communication strategies that might help, including </w:t>
      </w:r>
      <w:r>
        <w:rPr>
          <w:color w:val="auto"/>
          <w:sz w:val="24"/>
          <w:szCs w:val="24"/>
        </w:rPr>
        <w:t>Slack</w:t>
      </w:r>
      <w:r w:rsidR="00EA5DA0">
        <w:rPr>
          <w:color w:val="auto"/>
          <w:sz w:val="24"/>
          <w:szCs w:val="24"/>
        </w:rPr>
        <w:t xml:space="preserve">, a </w:t>
      </w:r>
      <w:r w:rsidR="006771C0">
        <w:rPr>
          <w:color w:val="auto"/>
          <w:sz w:val="24"/>
          <w:szCs w:val="24"/>
        </w:rPr>
        <w:t xml:space="preserve">quarterly </w:t>
      </w:r>
      <w:r w:rsidR="00EA5DA0">
        <w:rPr>
          <w:color w:val="auto"/>
          <w:sz w:val="24"/>
          <w:szCs w:val="24"/>
        </w:rPr>
        <w:t>webinar talking about dLCV</w:t>
      </w:r>
      <w:r w:rsidR="006771C0">
        <w:rPr>
          <w:color w:val="auto"/>
          <w:sz w:val="24"/>
          <w:szCs w:val="24"/>
        </w:rPr>
        <w:t>,</w:t>
      </w:r>
      <w:r w:rsidR="00EA5DA0">
        <w:rPr>
          <w:color w:val="auto"/>
          <w:sz w:val="24"/>
          <w:szCs w:val="24"/>
        </w:rPr>
        <w:t xml:space="preserve"> </w:t>
      </w:r>
      <w:r w:rsidR="00722BC3">
        <w:rPr>
          <w:color w:val="auto"/>
          <w:sz w:val="24"/>
          <w:szCs w:val="24"/>
        </w:rPr>
        <w:t>presenting at</w:t>
      </w:r>
      <w:r w:rsidR="006771C0">
        <w:rPr>
          <w:color w:val="auto"/>
          <w:sz w:val="24"/>
          <w:szCs w:val="24"/>
        </w:rPr>
        <w:t xml:space="preserve"> events of other organizations, u</w:t>
      </w:r>
      <w:r w:rsidR="00EA5DA0">
        <w:rPr>
          <w:color w:val="auto"/>
          <w:sz w:val="24"/>
          <w:szCs w:val="24"/>
        </w:rPr>
        <w:t xml:space="preserve">pdating our LinkedIn page and using Tic Tok. </w:t>
      </w:r>
      <w:r w:rsidR="006771C0">
        <w:rPr>
          <w:color w:val="auto"/>
          <w:sz w:val="24"/>
          <w:szCs w:val="24"/>
        </w:rPr>
        <w:t>Sean, Zipporah and Cameron volunteered to serve on a special committee to further discuss ideas.</w:t>
      </w:r>
    </w:p>
    <w:p w:rsidR="00634511" w:rsidRPr="00D01F78" w:rsidRDefault="00634511" w:rsidP="00D01F78">
      <w:pPr>
        <w:spacing w:after="0"/>
        <w:rPr>
          <w:rFonts w:asciiTheme="majorHAnsi" w:hAnsiTheme="majorHAnsi"/>
          <w:sz w:val="24"/>
          <w:szCs w:val="24"/>
        </w:rPr>
      </w:pPr>
    </w:p>
    <w:p w:rsidR="000955BE" w:rsidRDefault="00634511" w:rsidP="00D01F78">
      <w:pPr>
        <w:spacing w:before="40" w:after="240" w:line="240" w:lineRule="auto"/>
        <w:rPr>
          <w:sz w:val="28"/>
          <w:szCs w:val="28"/>
        </w:rPr>
      </w:pPr>
      <w:r>
        <w:rPr>
          <w:rFonts w:asciiTheme="majorHAnsi" w:hAnsiTheme="majorHAnsi"/>
          <w:sz w:val="28"/>
          <w:szCs w:val="28"/>
        </w:rPr>
        <w:t>Leadership</w:t>
      </w:r>
      <w:r w:rsidRPr="00634511">
        <w:rPr>
          <w:rFonts w:asciiTheme="majorHAnsi" w:hAnsiTheme="majorHAnsi"/>
          <w:sz w:val="28"/>
          <w:szCs w:val="28"/>
        </w:rPr>
        <w:t xml:space="preserve"> Discussion</w:t>
      </w:r>
      <w:r>
        <w:rPr>
          <w:sz w:val="28"/>
          <w:szCs w:val="28"/>
        </w:rPr>
        <w:t xml:space="preserve"> – </w:t>
      </w:r>
      <w:r w:rsidRPr="00634511">
        <w:rPr>
          <w:rFonts w:asciiTheme="majorHAnsi" w:hAnsiTheme="majorHAnsi"/>
          <w:sz w:val="28"/>
          <w:szCs w:val="28"/>
        </w:rPr>
        <w:t>What do the survey results say?</w:t>
      </w:r>
      <w:r>
        <w:rPr>
          <w:sz w:val="28"/>
          <w:szCs w:val="28"/>
        </w:rPr>
        <w:t xml:space="preserve"> </w:t>
      </w:r>
    </w:p>
    <w:p w:rsidR="000955BE" w:rsidRPr="00722BC3" w:rsidRDefault="004D017C" w:rsidP="00D01F78">
      <w:pPr>
        <w:spacing w:before="40" w:after="240" w:line="240" w:lineRule="auto"/>
        <w:rPr>
          <w:rFonts w:asciiTheme="majorHAnsi" w:hAnsiTheme="majorHAnsi"/>
          <w:sz w:val="24"/>
          <w:szCs w:val="24"/>
        </w:rPr>
      </w:pPr>
      <w:r>
        <w:rPr>
          <w:rFonts w:asciiTheme="majorHAnsi" w:hAnsiTheme="majorHAnsi"/>
          <w:sz w:val="24"/>
          <w:szCs w:val="24"/>
        </w:rPr>
        <w:t>Sean reported on the 2024 Public Input Survey</w:t>
      </w:r>
      <w:r w:rsidR="000955BE">
        <w:rPr>
          <w:rFonts w:asciiTheme="majorHAnsi" w:hAnsiTheme="majorHAnsi"/>
          <w:sz w:val="24"/>
          <w:szCs w:val="24"/>
        </w:rPr>
        <w:t>.</w:t>
      </w:r>
      <w:r w:rsidR="00722BC3">
        <w:rPr>
          <w:rFonts w:asciiTheme="majorHAnsi" w:hAnsiTheme="majorHAnsi"/>
          <w:sz w:val="24"/>
          <w:szCs w:val="24"/>
        </w:rPr>
        <w:t xml:space="preserve">  The Board discussed the areas noted as being highest need, and also the limits of grant funding to meet those needs.</w:t>
      </w:r>
    </w:p>
    <w:p w:rsidR="006847E6" w:rsidRDefault="009C2D4C" w:rsidP="00D01F78">
      <w:pPr>
        <w:spacing w:before="100" w:beforeAutospacing="1" w:after="0" w:line="240" w:lineRule="auto"/>
        <w:rPr>
          <w:rFonts w:asciiTheme="majorHAnsi" w:hAnsiTheme="majorHAnsi"/>
          <w:sz w:val="24"/>
          <w:szCs w:val="24"/>
        </w:rPr>
      </w:pPr>
      <w:r w:rsidRPr="009C2D4C">
        <w:rPr>
          <w:rFonts w:asciiTheme="majorHAnsi" w:eastAsiaTheme="majorEastAsia" w:hAnsiTheme="majorHAnsi" w:cstheme="majorBidi"/>
          <w:sz w:val="32"/>
          <w:szCs w:val="32"/>
        </w:rPr>
        <w:t>Committee Reports</w:t>
      </w:r>
    </w:p>
    <w:p w:rsidR="00722BC3" w:rsidRDefault="009D5C47" w:rsidP="004D58A1">
      <w:pPr>
        <w:spacing w:before="40" w:after="0" w:line="240" w:lineRule="auto"/>
        <w:rPr>
          <w:rFonts w:asciiTheme="majorHAnsi" w:eastAsiaTheme="majorEastAsia" w:hAnsiTheme="majorHAnsi" w:cstheme="majorBidi"/>
          <w:sz w:val="24"/>
          <w:szCs w:val="24"/>
        </w:rPr>
      </w:pPr>
      <w:r w:rsidRPr="00B61646">
        <w:rPr>
          <w:rFonts w:asciiTheme="majorHAnsi" w:eastAsiaTheme="majorEastAsia" w:hAnsiTheme="majorHAnsi" w:cstheme="majorBidi"/>
          <w:sz w:val="28"/>
          <w:szCs w:val="28"/>
        </w:rPr>
        <w:t xml:space="preserve">Buy A Building Task Force:  </w:t>
      </w:r>
      <w:r w:rsidR="006B3D15">
        <w:rPr>
          <w:rFonts w:asciiTheme="majorHAnsi" w:eastAsiaTheme="majorEastAsia" w:hAnsiTheme="majorHAnsi" w:cstheme="majorBidi"/>
          <w:sz w:val="24"/>
          <w:szCs w:val="24"/>
        </w:rPr>
        <w:t>Donna Gilles</w:t>
      </w:r>
      <w:r w:rsidRPr="0077583B">
        <w:rPr>
          <w:rFonts w:asciiTheme="majorHAnsi" w:eastAsiaTheme="majorEastAsia" w:hAnsiTheme="majorHAnsi" w:cstheme="majorBidi"/>
          <w:sz w:val="24"/>
          <w:szCs w:val="24"/>
        </w:rPr>
        <w:t xml:space="preserve"> noted </w:t>
      </w:r>
      <w:r w:rsidR="006B3D15">
        <w:rPr>
          <w:rFonts w:asciiTheme="majorHAnsi" w:eastAsiaTheme="majorEastAsia" w:hAnsiTheme="majorHAnsi" w:cstheme="majorBidi"/>
          <w:sz w:val="24"/>
          <w:szCs w:val="24"/>
        </w:rPr>
        <w:t xml:space="preserve">that there are </w:t>
      </w:r>
      <w:r w:rsidR="00722BC3">
        <w:rPr>
          <w:rFonts w:asciiTheme="majorHAnsi" w:eastAsiaTheme="majorEastAsia" w:hAnsiTheme="majorHAnsi" w:cstheme="majorBidi"/>
          <w:sz w:val="24"/>
          <w:szCs w:val="24"/>
        </w:rPr>
        <w:t xml:space="preserve">not many properties available on the market, especially not in the price range and size we are seeking. </w:t>
      </w:r>
      <w:r w:rsidR="006B3D15">
        <w:rPr>
          <w:rFonts w:asciiTheme="majorHAnsi" w:eastAsiaTheme="majorEastAsia" w:hAnsiTheme="majorHAnsi" w:cstheme="majorBidi"/>
          <w:sz w:val="24"/>
          <w:szCs w:val="24"/>
        </w:rPr>
        <w:t xml:space="preserve"> dLCV’s current landlord is selling a couple of buildings</w:t>
      </w:r>
      <w:r w:rsidR="00722BC3">
        <w:rPr>
          <w:rFonts w:asciiTheme="majorHAnsi" w:eastAsiaTheme="majorEastAsia" w:hAnsiTheme="majorHAnsi" w:cstheme="majorBidi"/>
          <w:sz w:val="24"/>
          <w:szCs w:val="24"/>
        </w:rPr>
        <w:t xml:space="preserve"> that might be viable.  </w:t>
      </w:r>
      <w:r w:rsidR="006847E6">
        <w:rPr>
          <w:rFonts w:asciiTheme="majorHAnsi" w:eastAsiaTheme="majorEastAsia" w:hAnsiTheme="majorHAnsi" w:cstheme="majorBidi"/>
          <w:sz w:val="24"/>
          <w:szCs w:val="24"/>
        </w:rPr>
        <w:t xml:space="preserve">We </w:t>
      </w:r>
      <w:r w:rsidR="00722BC3">
        <w:rPr>
          <w:rFonts w:asciiTheme="majorHAnsi" w:eastAsiaTheme="majorEastAsia" w:hAnsiTheme="majorHAnsi" w:cstheme="majorBidi"/>
          <w:sz w:val="24"/>
          <w:szCs w:val="24"/>
        </w:rPr>
        <w:t>will</w:t>
      </w:r>
      <w:r w:rsidR="006847E6">
        <w:rPr>
          <w:rFonts w:asciiTheme="majorHAnsi" w:eastAsiaTheme="majorEastAsia" w:hAnsiTheme="majorHAnsi" w:cstheme="majorBidi"/>
          <w:sz w:val="24"/>
          <w:szCs w:val="24"/>
        </w:rPr>
        <w:t xml:space="preserve"> ask </w:t>
      </w:r>
      <w:r w:rsidR="00722BC3">
        <w:rPr>
          <w:rFonts w:asciiTheme="majorHAnsi" w:eastAsiaTheme="majorEastAsia" w:hAnsiTheme="majorHAnsi" w:cstheme="majorBidi"/>
          <w:sz w:val="24"/>
          <w:szCs w:val="24"/>
        </w:rPr>
        <w:t>for a short</w:t>
      </w:r>
      <w:r w:rsidR="006847E6">
        <w:rPr>
          <w:rFonts w:asciiTheme="majorHAnsi" w:eastAsiaTheme="majorEastAsia" w:hAnsiTheme="majorHAnsi" w:cstheme="majorBidi"/>
          <w:sz w:val="24"/>
          <w:szCs w:val="24"/>
        </w:rPr>
        <w:t xml:space="preserve"> extension on </w:t>
      </w:r>
      <w:r w:rsidR="002A1EF5">
        <w:rPr>
          <w:rFonts w:asciiTheme="majorHAnsi" w:eastAsiaTheme="majorEastAsia" w:hAnsiTheme="majorHAnsi" w:cstheme="majorBidi"/>
          <w:sz w:val="24"/>
          <w:szCs w:val="24"/>
        </w:rPr>
        <w:t xml:space="preserve">our </w:t>
      </w:r>
      <w:r w:rsidR="006847E6">
        <w:rPr>
          <w:rFonts w:asciiTheme="majorHAnsi" w:eastAsiaTheme="majorEastAsia" w:hAnsiTheme="majorHAnsi" w:cstheme="majorBidi"/>
          <w:sz w:val="24"/>
          <w:szCs w:val="24"/>
        </w:rPr>
        <w:t>current lease.</w:t>
      </w:r>
      <w:r w:rsidR="00722BC3" w:rsidRPr="00722BC3">
        <w:rPr>
          <w:rFonts w:asciiTheme="majorHAnsi" w:eastAsiaTheme="majorEastAsia" w:hAnsiTheme="majorHAnsi" w:cstheme="majorBidi"/>
          <w:sz w:val="24"/>
          <w:szCs w:val="24"/>
        </w:rPr>
        <w:t xml:space="preserve"> </w:t>
      </w:r>
    </w:p>
    <w:p w:rsidR="002A1EF5" w:rsidRDefault="002A1EF5" w:rsidP="004D58A1">
      <w:pPr>
        <w:spacing w:before="40" w:after="0" w:line="240" w:lineRule="auto"/>
        <w:rPr>
          <w:rFonts w:asciiTheme="majorHAnsi" w:eastAsiaTheme="majorEastAsia" w:hAnsiTheme="majorHAnsi" w:cstheme="majorBidi"/>
          <w:sz w:val="24"/>
          <w:szCs w:val="24"/>
        </w:rPr>
      </w:pPr>
    </w:p>
    <w:p w:rsidR="006B3D15" w:rsidRDefault="00722BC3" w:rsidP="004D58A1">
      <w:pPr>
        <w:spacing w:before="40" w:after="0" w:line="240" w:lineRule="auto"/>
        <w:rPr>
          <w:rFonts w:asciiTheme="majorHAnsi" w:eastAsiaTheme="majorEastAsia" w:hAnsiTheme="majorHAnsi" w:cstheme="majorBidi"/>
          <w:sz w:val="24"/>
          <w:szCs w:val="24"/>
        </w:rPr>
      </w:pPr>
      <w:r>
        <w:rPr>
          <w:rFonts w:asciiTheme="majorHAnsi" w:eastAsiaTheme="majorEastAsia" w:hAnsiTheme="majorHAnsi" w:cstheme="majorBidi"/>
          <w:sz w:val="24"/>
          <w:szCs w:val="24"/>
        </w:rPr>
        <w:lastRenderedPageBreak/>
        <w:t xml:space="preserve">The task force moves to earmark $100,000 of discretionary funds to use as an emergency down payment or as a cash match for a grant, if the opportunity arises. The motion passed with 9 </w:t>
      </w:r>
      <w:proofErr w:type="spellStart"/>
      <w:r>
        <w:rPr>
          <w:rFonts w:asciiTheme="majorHAnsi" w:eastAsiaTheme="majorEastAsia" w:hAnsiTheme="majorHAnsi" w:cstheme="majorBidi"/>
          <w:sz w:val="24"/>
          <w:szCs w:val="24"/>
        </w:rPr>
        <w:t>yays</w:t>
      </w:r>
      <w:proofErr w:type="spellEnd"/>
      <w:r>
        <w:rPr>
          <w:rFonts w:asciiTheme="majorHAnsi" w:eastAsiaTheme="majorEastAsia" w:hAnsiTheme="majorHAnsi" w:cstheme="majorBidi"/>
          <w:sz w:val="24"/>
          <w:szCs w:val="24"/>
        </w:rPr>
        <w:t xml:space="preserve">, one nay, and no abstentions. </w:t>
      </w:r>
      <w:r w:rsidR="006847E6">
        <w:rPr>
          <w:rFonts w:asciiTheme="majorHAnsi" w:eastAsiaTheme="majorEastAsia" w:hAnsiTheme="majorHAnsi" w:cstheme="majorBidi"/>
          <w:sz w:val="24"/>
          <w:szCs w:val="24"/>
        </w:rPr>
        <w:t xml:space="preserve"> </w:t>
      </w:r>
    </w:p>
    <w:p w:rsidR="008601B9" w:rsidRDefault="008601B9" w:rsidP="008822F6">
      <w:pPr>
        <w:tabs>
          <w:tab w:val="left" w:pos="1104"/>
        </w:tabs>
        <w:spacing w:before="40" w:after="0" w:line="240" w:lineRule="auto"/>
        <w:rPr>
          <w:rFonts w:asciiTheme="majorHAnsi" w:hAnsiTheme="majorHAnsi"/>
          <w:sz w:val="24"/>
          <w:szCs w:val="24"/>
        </w:rPr>
      </w:pPr>
    </w:p>
    <w:p w:rsidR="006B3D15" w:rsidRDefault="008601B9" w:rsidP="006A7E34">
      <w:pPr>
        <w:keepNext/>
        <w:keepLines/>
        <w:spacing w:before="40" w:after="0" w:line="240" w:lineRule="auto"/>
        <w:outlineLvl w:val="2"/>
        <w:rPr>
          <w:rFonts w:asciiTheme="majorHAnsi" w:hAnsiTheme="majorHAnsi"/>
          <w:sz w:val="24"/>
          <w:szCs w:val="24"/>
        </w:rPr>
      </w:pPr>
      <w:r w:rsidRPr="008601B9">
        <w:rPr>
          <w:rFonts w:asciiTheme="majorHAnsi" w:eastAsiaTheme="majorEastAsia" w:hAnsiTheme="majorHAnsi" w:cstheme="majorBidi"/>
          <w:sz w:val="28"/>
          <w:szCs w:val="28"/>
        </w:rPr>
        <w:t xml:space="preserve">Public Awareness &amp; Goals Committee:  </w:t>
      </w:r>
      <w:bookmarkStart w:id="2" w:name="_Hlk157264477"/>
      <w:r w:rsidR="00CB6A3E">
        <w:rPr>
          <w:rFonts w:asciiTheme="majorHAnsi" w:eastAsiaTheme="majorEastAsia" w:hAnsiTheme="majorHAnsi" w:cstheme="majorBidi"/>
          <w:sz w:val="24"/>
          <w:szCs w:val="24"/>
        </w:rPr>
        <w:t>Harry Gewanter</w:t>
      </w:r>
      <w:r w:rsidRPr="008601B9">
        <w:rPr>
          <w:rFonts w:asciiTheme="majorHAnsi" w:eastAsiaTheme="majorEastAsia" w:hAnsiTheme="majorHAnsi" w:cstheme="majorBidi"/>
          <w:sz w:val="24"/>
          <w:szCs w:val="24"/>
        </w:rPr>
        <w:t xml:space="preserve"> reported that</w:t>
      </w:r>
      <w:r w:rsidR="006A7E34">
        <w:rPr>
          <w:rFonts w:asciiTheme="majorHAnsi" w:eastAsiaTheme="majorEastAsia" w:hAnsiTheme="majorHAnsi" w:cstheme="majorBidi"/>
          <w:sz w:val="24"/>
          <w:szCs w:val="24"/>
        </w:rPr>
        <w:t xml:space="preserve"> </w:t>
      </w:r>
      <w:r w:rsidRPr="008601B9">
        <w:rPr>
          <w:rFonts w:asciiTheme="majorHAnsi" w:hAnsiTheme="majorHAnsi"/>
          <w:sz w:val="24"/>
          <w:szCs w:val="24"/>
        </w:rPr>
        <w:t xml:space="preserve">the </w:t>
      </w:r>
      <w:bookmarkEnd w:id="2"/>
      <w:r w:rsidR="00DE4D78">
        <w:rPr>
          <w:rFonts w:asciiTheme="majorHAnsi" w:hAnsiTheme="majorHAnsi"/>
          <w:sz w:val="24"/>
          <w:szCs w:val="24"/>
        </w:rPr>
        <w:t xml:space="preserve">goals were not changed </w:t>
      </w:r>
      <w:r w:rsidR="00722BC3">
        <w:rPr>
          <w:rFonts w:asciiTheme="majorHAnsi" w:hAnsiTheme="majorHAnsi"/>
          <w:sz w:val="24"/>
          <w:szCs w:val="24"/>
        </w:rPr>
        <w:t>but some</w:t>
      </w:r>
      <w:r w:rsidR="00DE4D78">
        <w:rPr>
          <w:rFonts w:asciiTheme="majorHAnsi" w:hAnsiTheme="majorHAnsi"/>
          <w:sz w:val="24"/>
          <w:szCs w:val="24"/>
        </w:rPr>
        <w:t xml:space="preserve"> focus areas were added</w:t>
      </w:r>
      <w:r w:rsidR="00722BC3">
        <w:rPr>
          <w:rFonts w:asciiTheme="majorHAnsi" w:hAnsiTheme="majorHAnsi"/>
          <w:sz w:val="24"/>
          <w:szCs w:val="24"/>
        </w:rPr>
        <w:t xml:space="preserve"> or edited</w:t>
      </w:r>
      <w:r w:rsidR="00DE4D78">
        <w:rPr>
          <w:rFonts w:asciiTheme="majorHAnsi" w:hAnsiTheme="majorHAnsi"/>
          <w:sz w:val="24"/>
          <w:szCs w:val="24"/>
        </w:rPr>
        <w:t xml:space="preserve">. </w:t>
      </w:r>
      <w:r w:rsidR="00722BC3">
        <w:rPr>
          <w:rFonts w:asciiTheme="majorHAnsi" w:hAnsiTheme="majorHAnsi"/>
          <w:sz w:val="24"/>
          <w:szCs w:val="24"/>
        </w:rPr>
        <w:t xml:space="preserve">  The committee recognizes that </w:t>
      </w:r>
      <w:r w:rsidR="00DE4D78">
        <w:rPr>
          <w:rFonts w:asciiTheme="majorHAnsi" w:hAnsiTheme="majorHAnsi"/>
          <w:sz w:val="24"/>
          <w:szCs w:val="24"/>
        </w:rPr>
        <w:t xml:space="preserve">dLCV does not have the funds to do as much as we </w:t>
      </w:r>
      <w:r w:rsidR="00722BC3">
        <w:rPr>
          <w:rFonts w:asciiTheme="majorHAnsi" w:hAnsiTheme="majorHAnsi"/>
          <w:sz w:val="24"/>
          <w:szCs w:val="24"/>
        </w:rPr>
        <w:t xml:space="preserve">would like to do, but we are working to develop a stronger “information and referral” response option.  </w:t>
      </w:r>
      <w:r w:rsidR="005F0BF4">
        <w:rPr>
          <w:rFonts w:asciiTheme="majorHAnsi" w:hAnsiTheme="majorHAnsi"/>
          <w:sz w:val="24"/>
          <w:szCs w:val="24"/>
        </w:rPr>
        <w:t xml:space="preserve">The committee moved adoption of </w:t>
      </w:r>
      <w:r w:rsidR="00DE4D78">
        <w:rPr>
          <w:rFonts w:asciiTheme="majorHAnsi" w:hAnsiTheme="majorHAnsi"/>
          <w:sz w:val="24"/>
          <w:szCs w:val="24"/>
        </w:rPr>
        <w:t>the goals and focus areas. Motion passed</w:t>
      </w:r>
      <w:r w:rsidR="005F0BF4">
        <w:rPr>
          <w:rFonts w:asciiTheme="majorHAnsi" w:hAnsiTheme="majorHAnsi"/>
          <w:sz w:val="24"/>
          <w:szCs w:val="24"/>
        </w:rPr>
        <w:t xml:space="preserve"> unanimously</w:t>
      </w:r>
      <w:r w:rsidR="00DE4D78">
        <w:rPr>
          <w:rFonts w:asciiTheme="majorHAnsi" w:hAnsiTheme="majorHAnsi"/>
          <w:sz w:val="24"/>
          <w:szCs w:val="24"/>
        </w:rPr>
        <w:t xml:space="preserve">. </w:t>
      </w:r>
    </w:p>
    <w:p w:rsidR="008A14FE" w:rsidRPr="00D01F78" w:rsidRDefault="008A14FE" w:rsidP="00BA1B08">
      <w:pPr>
        <w:spacing w:after="0"/>
        <w:rPr>
          <w:rFonts w:asciiTheme="majorHAnsi" w:hAnsiTheme="majorHAnsi"/>
          <w:sz w:val="24"/>
          <w:szCs w:val="24"/>
        </w:rPr>
      </w:pPr>
    </w:p>
    <w:p w:rsidR="003C2D49" w:rsidRDefault="003C2D49" w:rsidP="003C2D49">
      <w:pPr>
        <w:keepNext/>
        <w:keepLines/>
        <w:spacing w:before="40" w:after="0" w:line="240" w:lineRule="auto"/>
        <w:outlineLvl w:val="2"/>
        <w:rPr>
          <w:rFonts w:asciiTheme="majorHAnsi" w:eastAsiaTheme="majorEastAsia" w:hAnsiTheme="majorHAnsi" w:cstheme="majorBidi"/>
          <w:sz w:val="24"/>
          <w:szCs w:val="24"/>
        </w:rPr>
      </w:pPr>
      <w:r w:rsidRPr="000F1892">
        <w:rPr>
          <w:rFonts w:asciiTheme="majorHAnsi" w:eastAsiaTheme="majorEastAsia" w:hAnsiTheme="majorHAnsi" w:cstheme="majorBidi"/>
          <w:sz w:val="28"/>
          <w:szCs w:val="28"/>
        </w:rPr>
        <w:t xml:space="preserve">Governance Committee: </w:t>
      </w:r>
      <w:r w:rsidRPr="0077583B">
        <w:rPr>
          <w:rFonts w:asciiTheme="majorHAnsi" w:eastAsiaTheme="majorEastAsia" w:hAnsiTheme="majorHAnsi" w:cstheme="majorBidi"/>
          <w:sz w:val="24"/>
          <w:szCs w:val="24"/>
        </w:rPr>
        <w:t xml:space="preserve">Angela Thanyachareon </w:t>
      </w:r>
      <w:r>
        <w:rPr>
          <w:rFonts w:asciiTheme="majorHAnsi" w:eastAsiaTheme="majorEastAsia" w:hAnsiTheme="majorHAnsi" w:cstheme="majorBidi"/>
          <w:sz w:val="24"/>
          <w:szCs w:val="24"/>
        </w:rPr>
        <w:t xml:space="preserve">reported that </w:t>
      </w:r>
      <w:r w:rsidR="00EA1C77">
        <w:rPr>
          <w:rFonts w:asciiTheme="majorHAnsi" w:eastAsiaTheme="majorEastAsia" w:hAnsiTheme="majorHAnsi" w:cstheme="majorBidi"/>
          <w:sz w:val="24"/>
          <w:szCs w:val="24"/>
        </w:rPr>
        <w:t>we are currently recruiting for new board members. T</w:t>
      </w:r>
      <w:r>
        <w:rPr>
          <w:rFonts w:asciiTheme="majorHAnsi" w:eastAsiaTheme="majorEastAsia" w:hAnsiTheme="majorHAnsi" w:cstheme="majorBidi"/>
          <w:sz w:val="24"/>
          <w:szCs w:val="24"/>
        </w:rPr>
        <w:t xml:space="preserve">hree </w:t>
      </w:r>
      <w:r w:rsidR="005F0BF4">
        <w:rPr>
          <w:rFonts w:asciiTheme="majorHAnsi" w:eastAsiaTheme="majorEastAsia" w:hAnsiTheme="majorHAnsi" w:cstheme="majorBidi"/>
          <w:sz w:val="24"/>
          <w:szCs w:val="24"/>
        </w:rPr>
        <w:t xml:space="preserve">candidates are attending </w:t>
      </w:r>
      <w:r>
        <w:rPr>
          <w:rFonts w:asciiTheme="majorHAnsi" w:eastAsiaTheme="majorEastAsia" w:hAnsiTheme="majorHAnsi" w:cstheme="majorBidi"/>
          <w:sz w:val="24"/>
          <w:szCs w:val="24"/>
        </w:rPr>
        <w:t>the board meeting</w:t>
      </w:r>
      <w:r w:rsidR="00EA1C77">
        <w:rPr>
          <w:rFonts w:asciiTheme="majorHAnsi" w:eastAsiaTheme="majorEastAsia" w:hAnsiTheme="majorHAnsi" w:cstheme="majorBidi"/>
          <w:sz w:val="24"/>
          <w:szCs w:val="24"/>
        </w:rPr>
        <w:t xml:space="preserve"> today</w:t>
      </w:r>
      <w:r>
        <w:rPr>
          <w:rFonts w:asciiTheme="majorHAnsi" w:eastAsiaTheme="majorEastAsia" w:hAnsiTheme="majorHAnsi" w:cstheme="majorBidi"/>
          <w:sz w:val="24"/>
          <w:szCs w:val="24"/>
        </w:rPr>
        <w:t xml:space="preserve">. </w:t>
      </w:r>
      <w:r w:rsidR="005F0BF4">
        <w:rPr>
          <w:rFonts w:asciiTheme="majorHAnsi" w:eastAsiaTheme="majorEastAsia" w:hAnsiTheme="majorHAnsi" w:cstheme="majorBidi"/>
          <w:sz w:val="24"/>
          <w:szCs w:val="24"/>
        </w:rPr>
        <w:t xml:space="preserve"> </w:t>
      </w:r>
      <w:r>
        <w:rPr>
          <w:rFonts w:asciiTheme="majorHAnsi" w:eastAsiaTheme="majorEastAsia" w:hAnsiTheme="majorHAnsi" w:cstheme="majorBidi"/>
          <w:sz w:val="24"/>
          <w:szCs w:val="24"/>
        </w:rPr>
        <w:t xml:space="preserve">There are </w:t>
      </w:r>
      <w:r w:rsidR="002A1EF5">
        <w:rPr>
          <w:rFonts w:asciiTheme="majorHAnsi" w:eastAsiaTheme="majorEastAsia" w:hAnsiTheme="majorHAnsi" w:cstheme="majorBidi"/>
          <w:sz w:val="24"/>
          <w:szCs w:val="24"/>
        </w:rPr>
        <w:t>between three and nine</w:t>
      </w:r>
      <w:r>
        <w:rPr>
          <w:rFonts w:asciiTheme="majorHAnsi" w:eastAsiaTheme="majorEastAsia" w:hAnsiTheme="majorHAnsi" w:cstheme="majorBidi"/>
          <w:sz w:val="24"/>
          <w:szCs w:val="24"/>
        </w:rPr>
        <w:t xml:space="preserve"> board openings. The application opens up in August, the</w:t>
      </w:r>
      <w:r w:rsidR="005F0BF4">
        <w:rPr>
          <w:rFonts w:asciiTheme="majorHAnsi" w:eastAsiaTheme="majorEastAsia" w:hAnsiTheme="majorHAnsi" w:cstheme="majorBidi"/>
          <w:sz w:val="24"/>
          <w:szCs w:val="24"/>
        </w:rPr>
        <w:t xml:space="preserve"> Committee will meet to review and recommend </w:t>
      </w:r>
      <w:r>
        <w:rPr>
          <w:rFonts w:asciiTheme="majorHAnsi" w:eastAsiaTheme="majorEastAsia" w:hAnsiTheme="majorHAnsi" w:cstheme="majorBidi"/>
          <w:sz w:val="24"/>
          <w:szCs w:val="24"/>
        </w:rPr>
        <w:t>in September</w:t>
      </w:r>
      <w:r w:rsidR="005F0BF4">
        <w:rPr>
          <w:rFonts w:asciiTheme="majorHAnsi" w:eastAsiaTheme="majorEastAsia" w:hAnsiTheme="majorHAnsi" w:cstheme="majorBidi"/>
          <w:sz w:val="24"/>
          <w:szCs w:val="24"/>
        </w:rPr>
        <w:t>,</w:t>
      </w:r>
      <w:r>
        <w:rPr>
          <w:rFonts w:asciiTheme="majorHAnsi" w:eastAsiaTheme="majorEastAsia" w:hAnsiTheme="majorHAnsi" w:cstheme="majorBidi"/>
          <w:sz w:val="24"/>
          <w:szCs w:val="24"/>
        </w:rPr>
        <w:t xml:space="preserve"> and the board </w:t>
      </w:r>
      <w:r w:rsidR="005F0BF4">
        <w:rPr>
          <w:rFonts w:asciiTheme="majorHAnsi" w:eastAsiaTheme="majorEastAsia" w:hAnsiTheme="majorHAnsi" w:cstheme="majorBidi"/>
          <w:sz w:val="24"/>
          <w:szCs w:val="24"/>
        </w:rPr>
        <w:t xml:space="preserve">to will hold a special meeting to </w:t>
      </w:r>
      <w:r>
        <w:rPr>
          <w:rFonts w:asciiTheme="majorHAnsi" w:eastAsiaTheme="majorEastAsia" w:hAnsiTheme="majorHAnsi" w:cstheme="majorBidi"/>
          <w:sz w:val="24"/>
          <w:szCs w:val="24"/>
        </w:rPr>
        <w:t xml:space="preserve">vote on the new members </w:t>
      </w:r>
      <w:r w:rsidR="005F0BF4">
        <w:rPr>
          <w:rFonts w:asciiTheme="majorHAnsi" w:eastAsiaTheme="majorEastAsia" w:hAnsiTheme="majorHAnsi" w:cstheme="majorBidi"/>
          <w:sz w:val="24"/>
          <w:szCs w:val="24"/>
        </w:rPr>
        <w:t>so that they can participate in the</w:t>
      </w:r>
      <w:r>
        <w:rPr>
          <w:rFonts w:asciiTheme="majorHAnsi" w:eastAsiaTheme="majorEastAsia" w:hAnsiTheme="majorHAnsi" w:cstheme="majorBidi"/>
          <w:sz w:val="24"/>
          <w:szCs w:val="24"/>
        </w:rPr>
        <w:t xml:space="preserve"> October board meeting. </w:t>
      </w:r>
    </w:p>
    <w:p w:rsidR="00EA1C77" w:rsidRPr="00D01F78" w:rsidRDefault="00EA1C77" w:rsidP="00D01F78">
      <w:pPr>
        <w:spacing w:after="0"/>
        <w:rPr>
          <w:rFonts w:asciiTheme="majorHAnsi" w:eastAsiaTheme="majorEastAsia" w:hAnsiTheme="majorHAnsi"/>
          <w:sz w:val="24"/>
          <w:szCs w:val="24"/>
        </w:rPr>
      </w:pPr>
    </w:p>
    <w:p w:rsidR="003C2D49" w:rsidRDefault="003C2D49" w:rsidP="003C2D49">
      <w:pPr>
        <w:keepNext/>
        <w:keepLines/>
        <w:spacing w:before="40" w:after="0" w:line="240" w:lineRule="auto"/>
        <w:outlineLvl w:val="2"/>
        <w:rPr>
          <w:rFonts w:asciiTheme="majorHAnsi" w:hAnsiTheme="majorHAnsi"/>
          <w:sz w:val="24"/>
          <w:szCs w:val="24"/>
        </w:rPr>
      </w:pPr>
      <w:r>
        <w:rPr>
          <w:rFonts w:asciiTheme="majorHAnsi" w:eastAsiaTheme="majorEastAsia" w:hAnsiTheme="majorHAnsi" w:cstheme="majorBidi"/>
          <w:sz w:val="24"/>
          <w:szCs w:val="24"/>
        </w:rPr>
        <w:t>The</w:t>
      </w:r>
      <w:r w:rsidR="005F0BF4">
        <w:rPr>
          <w:rFonts w:asciiTheme="majorHAnsi" w:eastAsiaTheme="majorEastAsia" w:hAnsiTheme="majorHAnsi" w:cstheme="majorBidi"/>
          <w:sz w:val="24"/>
          <w:szCs w:val="24"/>
        </w:rPr>
        <w:t xml:space="preserve"> Committee moved a proposal to </w:t>
      </w:r>
      <w:r>
        <w:rPr>
          <w:rFonts w:asciiTheme="majorHAnsi" w:eastAsiaTheme="majorEastAsia" w:hAnsiTheme="majorHAnsi" w:cstheme="majorBidi"/>
          <w:sz w:val="24"/>
          <w:szCs w:val="24"/>
        </w:rPr>
        <w:t xml:space="preserve">allow family members to </w:t>
      </w:r>
      <w:r w:rsidR="005F0BF4">
        <w:rPr>
          <w:rFonts w:asciiTheme="majorHAnsi" w:eastAsiaTheme="majorEastAsia" w:hAnsiTheme="majorHAnsi" w:cstheme="majorBidi"/>
          <w:sz w:val="24"/>
          <w:szCs w:val="24"/>
        </w:rPr>
        <w:t xml:space="preserve">serve </w:t>
      </w:r>
      <w:r w:rsidR="002A1EF5">
        <w:rPr>
          <w:rFonts w:asciiTheme="majorHAnsi" w:eastAsiaTheme="majorEastAsia" w:hAnsiTheme="majorHAnsi" w:cstheme="majorBidi"/>
          <w:sz w:val="24"/>
          <w:szCs w:val="24"/>
        </w:rPr>
        <w:t>as</w:t>
      </w:r>
      <w:r w:rsidR="005F0BF4">
        <w:rPr>
          <w:rFonts w:asciiTheme="majorHAnsi" w:eastAsiaTheme="majorEastAsia" w:hAnsiTheme="majorHAnsi" w:cstheme="majorBidi"/>
          <w:sz w:val="24"/>
          <w:szCs w:val="24"/>
        </w:rPr>
        <w:t xml:space="preserve"> the</w:t>
      </w:r>
      <w:r>
        <w:rPr>
          <w:rFonts w:asciiTheme="majorHAnsi" w:eastAsiaTheme="majorEastAsia" w:hAnsiTheme="majorHAnsi" w:cstheme="majorBidi"/>
          <w:sz w:val="24"/>
          <w:szCs w:val="24"/>
        </w:rPr>
        <w:t xml:space="preserve"> board members</w:t>
      </w:r>
      <w:r w:rsidR="005F0BF4">
        <w:rPr>
          <w:rFonts w:asciiTheme="majorHAnsi" w:eastAsiaTheme="majorEastAsia" w:hAnsiTheme="majorHAnsi" w:cstheme="majorBidi"/>
          <w:sz w:val="24"/>
          <w:szCs w:val="24"/>
        </w:rPr>
        <w:t xml:space="preserve">, under certain circumstances: </w:t>
      </w:r>
      <w:r>
        <w:rPr>
          <w:rFonts w:asciiTheme="majorHAnsi" w:eastAsiaTheme="majorEastAsia" w:hAnsiTheme="majorHAnsi" w:cstheme="majorBidi"/>
          <w:sz w:val="24"/>
          <w:szCs w:val="24"/>
        </w:rPr>
        <w:t xml:space="preserve">they do not live in the same household and both agree to exercise independent judgment. This should be limited to one </w:t>
      </w:r>
      <w:r w:rsidR="005F0BF4">
        <w:rPr>
          <w:rFonts w:asciiTheme="majorHAnsi" w:eastAsiaTheme="majorEastAsia" w:hAnsiTheme="majorHAnsi" w:cstheme="majorBidi"/>
          <w:sz w:val="24"/>
          <w:szCs w:val="24"/>
        </w:rPr>
        <w:t xml:space="preserve">family member </w:t>
      </w:r>
      <w:r>
        <w:rPr>
          <w:rFonts w:asciiTheme="majorHAnsi" w:eastAsiaTheme="majorEastAsia" w:hAnsiTheme="majorHAnsi" w:cstheme="majorBidi"/>
          <w:sz w:val="24"/>
          <w:szCs w:val="24"/>
        </w:rPr>
        <w:t>per Board member. Motion passed</w:t>
      </w:r>
      <w:r w:rsidR="005F0BF4">
        <w:rPr>
          <w:rFonts w:asciiTheme="majorHAnsi" w:eastAsiaTheme="majorEastAsia" w:hAnsiTheme="majorHAnsi" w:cstheme="majorBidi"/>
          <w:sz w:val="24"/>
          <w:szCs w:val="24"/>
        </w:rPr>
        <w:t xml:space="preserve"> unanimously.</w:t>
      </w:r>
    </w:p>
    <w:p w:rsidR="003C2D49" w:rsidRPr="00D01F78" w:rsidRDefault="003C2D49" w:rsidP="00BA1B08">
      <w:pPr>
        <w:spacing w:after="0"/>
        <w:rPr>
          <w:rFonts w:asciiTheme="majorHAnsi" w:hAnsiTheme="majorHAnsi"/>
          <w:sz w:val="24"/>
          <w:szCs w:val="24"/>
        </w:rPr>
      </w:pPr>
    </w:p>
    <w:p w:rsidR="003C2D49" w:rsidRPr="00650CA2" w:rsidRDefault="003C2D49" w:rsidP="003C2D49">
      <w:pPr>
        <w:keepNext/>
        <w:keepLines/>
        <w:spacing w:before="40" w:after="0" w:line="240" w:lineRule="auto"/>
        <w:outlineLvl w:val="2"/>
        <w:rPr>
          <w:rFonts w:asciiTheme="majorHAnsi" w:eastAsiaTheme="majorEastAsia" w:hAnsiTheme="majorHAnsi" w:cstheme="majorBidi"/>
          <w:color w:val="C00000"/>
          <w:sz w:val="24"/>
          <w:szCs w:val="24"/>
        </w:rPr>
      </w:pPr>
      <w:r w:rsidRPr="004D550F">
        <w:rPr>
          <w:rFonts w:asciiTheme="majorHAnsi" w:eastAsiaTheme="majorEastAsia" w:hAnsiTheme="majorHAnsi" w:cstheme="majorBidi"/>
          <w:sz w:val="28"/>
          <w:szCs w:val="28"/>
        </w:rPr>
        <w:t xml:space="preserve">Personnel Committee:  </w:t>
      </w:r>
      <w:r w:rsidR="005F0BF4">
        <w:rPr>
          <w:rFonts w:asciiTheme="majorHAnsi" w:eastAsiaTheme="majorEastAsia" w:hAnsiTheme="majorHAnsi" w:cstheme="majorBidi"/>
          <w:sz w:val="28"/>
          <w:szCs w:val="28"/>
        </w:rPr>
        <w:t xml:space="preserve"> </w:t>
      </w:r>
      <w:r w:rsidR="005F0BF4">
        <w:rPr>
          <w:rFonts w:asciiTheme="majorHAnsi" w:eastAsiaTheme="majorEastAsia" w:hAnsiTheme="majorHAnsi" w:cstheme="majorBidi"/>
          <w:sz w:val="24"/>
          <w:szCs w:val="24"/>
        </w:rPr>
        <w:t xml:space="preserve">The committee moved </w:t>
      </w:r>
      <w:r w:rsidR="00650CA2">
        <w:rPr>
          <w:rFonts w:asciiTheme="majorHAnsi" w:eastAsiaTheme="majorEastAsia" w:hAnsiTheme="majorHAnsi" w:cstheme="majorBidi"/>
          <w:sz w:val="24"/>
          <w:szCs w:val="24"/>
        </w:rPr>
        <w:t xml:space="preserve">a </w:t>
      </w:r>
      <w:r w:rsidR="005F0BF4">
        <w:rPr>
          <w:rFonts w:asciiTheme="majorHAnsi" w:eastAsiaTheme="majorEastAsia" w:hAnsiTheme="majorHAnsi" w:cstheme="majorBidi"/>
          <w:sz w:val="24"/>
          <w:szCs w:val="24"/>
        </w:rPr>
        <w:t>change to the personnel policies</w:t>
      </w:r>
      <w:r w:rsidR="00650CA2">
        <w:rPr>
          <w:rFonts w:asciiTheme="majorHAnsi" w:eastAsiaTheme="majorEastAsia" w:hAnsiTheme="majorHAnsi" w:cstheme="majorBidi"/>
          <w:sz w:val="24"/>
          <w:szCs w:val="24"/>
        </w:rPr>
        <w:t>,</w:t>
      </w:r>
      <w:r w:rsidR="005F0BF4">
        <w:rPr>
          <w:rFonts w:asciiTheme="majorHAnsi" w:eastAsiaTheme="majorEastAsia" w:hAnsiTheme="majorHAnsi" w:cstheme="majorBidi"/>
          <w:sz w:val="24"/>
          <w:szCs w:val="24"/>
        </w:rPr>
        <w:t xml:space="preserve"> prohibiting the use of the position for personal gai</w:t>
      </w:r>
      <w:r w:rsidR="00650CA2">
        <w:rPr>
          <w:rFonts w:asciiTheme="majorHAnsi" w:eastAsiaTheme="majorEastAsia" w:hAnsiTheme="majorHAnsi" w:cstheme="majorBidi"/>
          <w:sz w:val="24"/>
          <w:szCs w:val="24"/>
        </w:rPr>
        <w:t xml:space="preserve">n.  The </w:t>
      </w:r>
      <w:r w:rsidR="00650CA2">
        <w:rPr>
          <w:rFonts w:asciiTheme="majorHAnsi" w:eastAsiaTheme="majorEastAsia" w:hAnsiTheme="majorHAnsi" w:cstheme="majorBidi"/>
          <w:color w:val="242852" w:themeColor="text2"/>
          <w:sz w:val="24"/>
          <w:szCs w:val="24"/>
        </w:rPr>
        <w:t>m</w:t>
      </w:r>
      <w:r w:rsidR="00E41DF7">
        <w:rPr>
          <w:rFonts w:asciiTheme="majorHAnsi" w:eastAsiaTheme="majorEastAsia" w:hAnsiTheme="majorHAnsi" w:cstheme="majorBidi"/>
          <w:color w:val="242852" w:themeColor="text2"/>
          <w:sz w:val="24"/>
          <w:szCs w:val="24"/>
        </w:rPr>
        <w:t>otion p</w:t>
      </w:r>
      <w:r w:rsidRPr="004D550F">
        <w:rPr>
          <w:rFonts w:asciiTheme="majorHAnsi" w:eastAsiaTheme="majorEastAsia" w:hAnsiTheme="majorHAnsi" w:cstheme="majorBidi"/>
          <w:color w:val="242852" w:themeColor="text2"/>
          <w:sz w:val="24"/>
          <w:szCs w:val="24"/>
        </w:rPr>
        <w:t>assed unanimously.</w:t>
      </w:r>
    </w:p>
    <w:p w:rsidR="003C2D49" w:rsidRPr="00D01F78" w:rsidRDefault="003C2D49" w:rsidP="00D01F78">
      <w:pPr>
        <w:spacing w:after="0"/>
        <w:rPr>
          <w:rFonts w:asciiTheme="majorHAnsi" w:eastAsiaTheme="majorEastAsia" w:hAnsiTheme="majorHAnsi"/>
          <w:sz w:val="24"/>
          <w:szCs w:val="24"/>
        </w:rPr>
      </w:pPr>
    </w:p>
    <w:p w:rsidR="003C2D49" w:rsidRDefault="005F0BF4" w:rsidP="003C2D49">
      <w:pPr>
        <w:keepNext/>
        <w:keepLines/>
        <w:spacing w:before="40" w:after="0" w:line="240" w:lineRule="auto"/>
        <w:outlineLvl w:val="2"/>
        <w:rPr>
          <w:rFonts w:asciiTheme="majorHAnsi" w:eastAsiaTheme="majorEastAsia" w:hAnsiTheme="majorHAnsi" w:cstheme="majorBidi"/>
          <w:color w:val="242852" w:themeColor="text2"/>
          <w:sz w:val="24"/>
          <w:szCs w:val="24"/>
        </w:rPr>
      </w:pPr>
      <w:r>
        <w:rPr>
          <w:rFonts w:asciiTheme="majorHAnsi" w:eastAsiaTheme="majorEastAsia" w:hAnsiTheme="majorHAnsi" w:cstheme="majorBidi"/>
          <w:color w:val="242852" w:themeColor="text2"/>
          <w:sz w:val="24"/>
          <w:szCs w:val="24"/>
        </w:rPr>
        <w:t xml:space="preserve">The committee </w:t>
      </w:r>
      <w:r w:rsidR="00461C51">
        <w:rPr>
          <w:rFonts w:asciiTheme="majorHAnsi" w:eastAsiaTheme="majorEastAsia" w:hAnsiTheme="majorHAnsi" w:cstheme="majorBidi"/>
          <w:color w:val="242852" w:themeColor="text2"/>
          <w:sz w:val="24"/>
          <w:szCs w:val="24"/>
        </w:rPr>
        <w:t>moved adoption of a new</w:t>
      </w:r>
      <w:r w:rsidR="003C2D49" w:rsidRPr="004D550F">
        <w:rPr>
          <w:rFonts w:asciiTheme="majorHAnsi" w:eastAsiaTheme="majorEastAsia" w:hAnsiTheme="majorHAnsi" w:cstheme="majorBidi"/>
          <w:color w:val="242852" w:themeColor="text2"/>
          <w:sz w:val="24"/>
          <w:szCs w:val="24"/>
        </w:rPr>
        <w:t xml:space="preserve"> </w:t>
      </w:r>
      <w:r w:rsidR="00461C51">
        <w:rPr>
          <w:rFonts w:asciiTheme="majorHAnsi" w:eastAsiaTheme="majorEastAsia" w:hAnsiTheme="majorHAnsi" w:cstheme="majorBidi"/>
          <w:color w:val="242852" w:themeColor="text2"/>
          <w:sz w:val="24"/>
          <w:szCs w:val="24"/>
        </w:rPr>
        <w:t>s</w:t>
      </w:r>
      <w:r w:rsidR="003C2D49" w:rsidRPr="004D550F">
        <w:rPr>
          <w:rFonts w:asciiTheme="majorHAnsi" w:eastAsiaTheme="majorEastAsia" w:hAnsiTheme="majorHAnsi" w:cstheme="majorBidi"/>
          <w:color w:val="242852" w:themeColor="text2"/>
          <w:sz w:val="24"/>
          <w:szCs w:val="24"/>
        </w:rPr>
        <w:t xml:space="preserve">alary </w:t>
      </w:r>
      <w:r w:rsidR="00461C51">
        <w:rPr>
          <w:rFonts w:asciiTheme="majorHAnsi" w:eastAsiaTheme="majorEastAsia" w:hAnsiTheme="majorHAnsi" w:cstheme="majorBidi"/>
          <w:color w:val="242852" w:themeColor="text2"/>
          <w:sz w:val="24"/>
          <w:szCs w:val="24"/>
        </w:rPr>
        <w:t xml:space="preserve">scale, with the intention to phase it on over two years.  The new scale if based on a survey conducted by </w:t>
      </w:r>
      <w:r w:rsidR="003C2D49" w:rsidRPr="004D550F">
        <w:rPr>
          <w:rFonts w:asciiTheme="majorHAnsi" w:eastAsiaTheme="majorEastAsia" w:hAnsiTheme="majorHAnsi" w:cstheme="majorBidi"/>
          <w:color w:val="242852" w:themeColor="text2"/>
          <w:sz w:val="24"/>
          <w:szCs w:val="24"/>
        </w:rPr>
        <w:t>HR Benefit Solutions</w:t>
      </w:r>
      <w:r w:rsidR="00461C51">
        <w:rPr>
          <w:rFonts w:asciiTheme="majorHAnsi" w:eastAsiaTheme="majorEastAsia" w:hAnsiTheme="majorHAnsi" w:cstheme="majorBidi"/>
          <w:color w:val="242852" w:themeColor="text2"/>
          <w:sz w:val="24"/>
          <w:szCs w:val="24"/>
        </w:rPr>
        <w:t>, which found that staff salaries</w:t>
      </w:r>
      <w:r w:rsidR="003C2D49" w:rsidRPr="004D550F">
        <w:rPr>
          <w:rFonts w:asciiTheme="majorHAnsi" w:eastAsiaTheme="majorEastAsia" w:hAnsiTheme="majorHAnsi" w:cstheme="majorBidi"/>
          <w:color w:val="242852" w:themeColor="text2"/>
          <w:sz w:val="24"/>
          <w:szCs w:val="24"/>
        </w:rPr>
        <w:t xml:space="preserve"> are 7% to 14% behind</w:t>
      </w:r>
      <w:r w:rsidR="00461C51">
        <w:rPr>
          <w:rFonts w:asciiTheme="majorHAnsi" w:eastAsiaTheme="majorEastAsia" w:hAnsiTheme="majorHAnsi" w:cstheme="majorBidi"/>
          <w:color w:val="242852" w:themeColor="text2"/>
          <w:sz w:val="24"/>
          <w:szCs w:val="24"/>
        </w:rPr>
        <w:t>. Making</w:t>
      </w:r>
      <w:r w:rsidR="002A1EF5">
        <w:rPr>
          <w:rFonts w:asciiTheme="majorHAnsi" w:eastAsiaTheme="majorEastAsia" w:hAnsiTheme="majorHAnsi" w:cstheme="majorBidi"/>
          <w:color w:val="242852" w:themeColor="text2"/>
          <w:sz w:val="24"/>
          <w:szCs w:val="24"/>
        </w:rPr>
        <w:t xml:space="preserve"> a</w:t>
      </w:r>
      <w:r w:rsidR="00461C51">
        <w:rPr>
          <w:rFonts w:asciiTheme="majorHAnsi" w:eastAsiaTheme="majorEastAsia" w:hAnsiTheme="majorHAnsi" w:cstheme="majorBidi"/>
          <w:color w:val="242852" w:themeColor="text2"/>
          <w:sz w:val="24"/>
          <w:szCs w:val="24"/>
        </w:rPr>
        <w:t xml:space="preserve"> total increase in one year</w:t>
      </w:r>
      <w:r w:rsidR="003C2D49" w:rsidRPr="004D550F">
        <w:rPr>
          <w:rFonts w:asciiTheme="majorHAnsi" w:eastAsiaTheme="majorEastAsia" w:hAnsiTheme="majorHAnsi" w:cstheme="majorBidi"/>
          <w:color w:val="242852" w:themeColor="text2"/>
          <w:sz w:val="24"/>
          <w:szCs w:val="24"/>
        </w:rPr>
        <w:t xml:space="preserve"> is too much for the budget to handle</w:t>
      </w:r>
      <w:r w:rsidR="002A1EF5">
        <w:rPr>
          <w:rFonts w:asciiTheme="majorHAnsi" w:eastAsiaTheme="majorEastAsia" w:hAnsiTheme="majorHAnsi" w:cstheme="majorBidi"/>
          <w:color w:val="242852" w:themeColor="text2"/>
          <w:sz w:val="24"/>
          <w:szCs w:val="24"/>
        </w:rPr>
        <w:t xml:space="preserve">, so the committee recommends phasing in the new levels over two years. </w:t>
      </w:r>
      <w:r w:rsidR="003C2D49" w:rsidRPr="004D550F">
        <w:rPr>
          <w:rFonts w:asciiTheme="majorHAnsi" w:eastAsiaTheme="majorEastAsia" w:hAnsiTheme="majorHAnsi" w:cstheme="majorBidi"/>
          <w:color w:val="242852" w:themeColor="text2"/>
          <w:sz w:val="24"/>
          <w:szCs w:val="24"/>
        </w:rPr>
        <w:t xml:space="preserve"> </w:t>
      </w:r>
      <w:r w:rsidR="00461C51">
        <w:rPr>
          <w:rFonts w:asciiTheme="majorHAnsi" w:eastAsiaTheme="majorEastAsia" w:hAnsiTheme="majorHAnsi" w:cstheme="majorBidi"/>
          <w:color w:val="242852" w:themeColor="text2"/>
          <w:sz w:val="24"/>
          <w:szCs w:val="24"/>
        </w:rPr>
        <w:t xml:space="preserve"> P</w:t>
      </w:r>
      <w:r w:rsidR="003C2D49" w:rsidRPr="004D550F">
        <w:rPr>
          <w:rFonts w:asciiTheme="majorHAnsi" w:eastAsiaTheme="majorEastAsia" w:hAnsiTheme="majorHAnsi" w:cstheme="majorBidi"/>
          <w:color w:val="242852" w:themeColor="text2"/>
          <w:sz w:val="24"/>
          <w:szCs w:val="24"/>
        </w:rPr>
        <w:t xml:space="preserve">ositions will see about 4% to 7% in the first </w:t>
      </w:r>
      <w:r w:rsidR="00461C51">
        <w:rPr>
          <w:rFonts w:asciiTheme="majorHAnsi" w:eastAsiaTheme="majorEastAsia" w:hAnsiTheme="majorHAnsi" w:cstheme="majorBidi"/>
          <w:color w:val="242852" w:themeColor="text2"/>
          <w:sz w:val="24"/>
          <w:szCs w:val="24"/>
        </w:rPr>
        <w:t xml:space="preserve">and second </w:t>
      </w:r>
      <w:r w:rsidR="003C2D49" w:rsidRPr="004D550F">
        <w:rPr>
          <w:rFonts w:asciiTheme="majorHAnsi" w:eastAsiaTheme="majorEastAsia" w:hAnsiTheme="majorHAnsi" w:cstheme="majorBidi"/>
          <w:color w:val="242852" w:themeColor="text2"/>
          <w:sz w:val="24"/>
          <w:szCs w:val="24"/>
        </w:rPr>
        <w:t>year</w:t>
      </w:r>
      <w:r w:rsidR="00461C51">
        <w:rPr>
          <w:rFonts w:asciiTheme="majorHAnsi" w:eastAsiaTheme="majorEastAsia" w:hAnsiTheme="majorHAnsi" w:cstheme="majorBidi"/>
          <w:color w:val="242852" w:themeColor="text2"/>
          <w:sz w:val="24"/>
          <w:szCs w:val="24"/>
        </w:rPr>
        <w:t>s</w:t>
      </w:r>
      <w:r w:rsidR="003C2D49" w:rsidRPr="004D550F">
        <w:rPr>
          <w:rFonts w:asciiTheme="majorHAnsi" w:eastAsiaTheme="majorEastAsia" w:hAnsiTheme="majorHAnsi" w:cstheme="majorBidi"/>
          <w:color w:val="242852" w:themeColor="text2"/>
          <w:sz w:val="24"/>
          <w:szCs w:val="24"/>
        </w:rPr>
        <w:t xml:space="preserve">. </w:t>
      </w:r>
      <w:r w:rsidR="00461C51">
        <w:rPr>
          <w:rFonts w:asciiTheme="majorHAnsi" w:eastAsiaTheme="majorEastAsia" w:hAnsiTheme="majorHAnsi" w:cstheme="majorBidi"/>
          <w:color w:val="242852" w:themeColor="text2"/>
          <w:sz w:val="24"/>
          <w:szCs w:val="24"/>
        </w:rPr>
        <w:t>The motion p</w:t>
      </w:r>
      <w:r w:rsidR="003C2D49" w:rsidRPr="004D550F">
        <w:rPr>
          <w:rFonts w:asciiTheme="majorHAnsi" w:eastAsiaTheme="majorEastAsia" w:hAnsiTheme="majorHAnsi" w:cstheme="majorBidi"/>
          <w:color w:val="242852" w:themeColor="text2"/>
          <w:sz w:val="24"/>
          <w:szCs w:val="24"/>
        </w:rPr>
        <w:t>assed unanimousl</w:t>
      </w:r>
      <w:r w:rsidR="003C2D49">
        <w:rPr>
          <w:rFonts w:asciiTheme="majorHAnsi" w:eastAsiaTheme="majorEastAsia" w:hAnsiTheme="majorHAnsi" w:cstheme="majorBidi"/>
          <w:color w:val="242852" w:themeColor="text2"/>
          <w:sz w:val="24"/>
          <w:szCs w:val="24"/>
        </w:rPr>
        <w:t>y,</w:t>
      </w:r>
    </w:p>
    <w:p w:rsidR="004D550F" w:rsidRPr="00D01F78" w:rsidRDefault="004D550F" w:rsidP="00D01F78">
      <w:pPr>
        <w:spacing w:after="0"/>
        <w:rPr>
          <w:rFonts w:asciiTheme="majorHAnsi" w:eastAsiaTheme="majorEastAsia" w:hAnsiTheme="majorHAnsi"/>
          <w:sz w:val="24"/>
          <w:szCs w:val="24"/>
        </w:rPr>
      </w:pPr>
    </w:p>
    <w:p w:rsidR="004D550F" w:rsidRPr="004D550F" w:rsidRDefault="00461C51" w:rsidP="004D550F">
      <w:pPr>
        <w:keepNext/>
        <w:keepLines/>
        <w:spacing w:before="40" w:after="0" w:line="240" w:lineRule="auto"/>
        <w:outlineLvl w:val="2"/>
        <w:rPr>
          <w:rFonts w:asciiTheme="majorHAnsi" w:eastAsiaTheme="majorEastAsia" w:hAnsiTheme="majorHAnsi" w:cstheme="majorBidi"/>
          <w:color w:val="242852" w:themeColor="text2"/>
          <w:sz w:val="24"/>
          <w:szCs w:val="24"/>
        </w:rPr>
      </w:pPr>
      <w:r>
        <w:rPr>
          <w:rFonts w:asciiTheme="majorHAnsi" w:eastAsiaTheme="majorEastAsia" w:hAnsiTheme="majorHAnsi" w:cstheme="majorBidi"/>
          <w:color w:val="242852" w:themeColor="text2"/>
          <w:sz w:val="24"/>
          <w:szCs w:val="24"/>
        </w:rPr>
        <w:t xml:space="preserve">The committee moved to authorize dLCV to </w:t>
      </w:r>
      <w:r w:rsidR="00650CA2">
        <w:rPr>
          <w:rFonts w:asciiTheme="majorHAnsi" w:eastAsiaTheme="majorEastAsia" w:hAnsiTheme="majorHAnsi" w:cstheme="majorBidi"/>
          <w:color w:val="242852" w:themeColor="text2"/>
          <w:sz w:val="24"/>
          <w:szCs w:val="24"/>
        </w:rPr>
        <w:t>offer</w:t>
      </w:r>
      <w:r w:rsidR="004D550F">
        <w:rPr>
          <w:rFonts w:asciiTheme="majorHAnsi" w:eastAsiaTheme="majorEastAsia" w:hAnsiTheme="majorHAnsi" w:cstheme="majorBidi"/>
          <w:color w:val="242852" w:themeColor="text2"/>
          <w:sz w:val="24"/>
          <w:szCs w:val="24"/>
        </w:rPr>
        <w:t xml:space="preserve"> a health </w:t>
      </w:r>
      <w:r w:rsidR="002A1EF5">
        <w:rPr>
          <w:rFonts w:asciiTheme="majorHAnsi" w:eastAsiaTheme="majorEastAsia" w:hAnsiTheme="majorHAnsi" w:cstheme="majorBidi"/>
          <w:color w:val="242852" w:themeColor="text2"/>
          <w:sz w:val="24"/>
          <w:szCs w:val="24"/>
        </w:rPr>
        <w:t xml:space="preserve">insurance </w:t>
      </w:r>
      <w:r w:rsidR="004D550F">
        <w:rPr>
          <w:rFonts w:asciiTheme="majorHAnsi" w:eastAsiaTheme="majorEastAsia" w:hAnsiTheme="majorHAnsi" w:cstheme="majorBidi"/>
          <w:color w:val="242852" w:themeColor="text2"/>
          <w:sz w:val="24"/>
          <w:szCs w:val="24"/>
        </w:rPr>
        <w:t>plan</w:t>
      </w:r>
      <w:r w:rsidR="00650CA2">
        <w:rPr>
          <w:rFonts w:asciiTheme="majorHAnsi" w:eastAsiaTheme="majorEastAsia" w:hAnsiTheme="majorHAnsi" w:cstheme="majorBidi"/>
          <w:color w:val="242852" w:themeColor="text2"/>
          <w:sz w:val="24"/>
          <w:szCs w:val="24"/>
        </w:rPr>
        <w:t>, after review by selected Board members,</w:t>
      </w:r>
      <w:r w:rsidR="004D550F">
        <w:rPr>
          <w:rFonts w:asciiTheme="majorHAnsi" w:eastAsiaTheme="majorEastAsia" w:hAnsiTheme="majorHAnsi" w:cstheme="majorBidi"/>
          <w:color w:val="242852" w:themeColor="text2"/>
          <w:sz w:val="24"/>
          <w:szCs w:val="24"/>
        </w:rPr>
        <w:t xml:space="preserve"> where staff pay a higher deductible but are reimbursed for the higher deductible</w:t>
      </w:r>
      <w:r w:rsidR="003B0ED1">
        <w:rPr>
          <w:rFonts w:asciiTheme="majorHAnsi" w:eastAsiaTheme="majorEastAsia" w:hAnsiTheme="majorHAnsi" w:cstheme="majorBidi"/>
          <w:color w:val="242852" w:themeColor="text2"/>
          <w:sz w:val="24"/>
          <w:szCs w:val="24"/>
        </w:rPr>
        <w:t xml:space="preserve"> </w:t>
      </w:r>
      <w:r>
        <w:rPr>
          <w:rFonts w:asciiTheme="majorHAnsi" w:eastAsiaTheme="majorEastAsia" w:hAnsiTheme="majorHAnsi" w:cstheme="majorBidi"/>
          <w:color w:val="242852" w:themeColor="text2"/>
          <w:sz w:val="24"/>
          <w:szCs w:val="24"/>
        </w:rPr>
        <w:t>through a healthcare reimbursement account</w:t>
      </w:r>
      <w:r w:rsidR="00650CA2">
        <w:rPr>
          <w:rFonts w:asciiTheme="majorHAnsi" w:eastAsiaTheme="majorEastAsia" w:hAnsiTheme="majorHAnsi" w:cstheme="majorBidi"/>
          <w:color w:val="242852" w:themeColor="text2"/>
          <w:sz w:val="24"/>
          <w:szCs w:val="24"/>
        </w:rPr>
        <w:t>.</w:t>
      </w:r>
      <w:r>
        <w:rPr>
          <w:rFonts w:asciiTheme="majorHAnsi" w:eastAsiaTheme="majorEastAsia" w:hAnsiTheme="majorHAnsi" w:cstheme="majorBidi"/>
          <w:color w:val="242852" w:themeColor="text2"/>
          <w:sz w:val="24"/>
          <w:szCs w:val="24"/>
        </w:rPr>
        <w:t xml:space="preserve">  The motion p</w:t>
      </w:r>
      <w:r w:rsidR="004D550F">
        <w:rPr>
          <w:rFonts w:asciiTheme="majorHAnsi" w:eastAsiaTheme="majorEastAsia" w:hAnsiTheme="majorHAnsi" w:cstheme="majorBidi"/>
          <w:color w:val="242852" w:themeColor="text2"/>
          <w:sz w:val="24"/>
          <w:szCs w:val="24"/>
        </w:rPr>
        <w:t xml:space="preserve">assed unanimously. </w:t>
      </w:r>
      <w:r w:rsidR="00E96F09">
        <w:rPr>
          <w:rFonts w:asciiTheme="majorHAnsi" w:eastAsiaTheme="majorEastAsia" w:hAnsiTheme="majorHAnsi" w:cstheme="majorBidi"/>
          <w:color w:val="242852" w:themeColor="text2"/>
          <w:sz w:val="24"/>
          <w:szCs w:val="24"/>
        </w:rPr>
        <w:t xml:space="preserve"> </w:t>
      </w:r>
    </w:p>
    <w:p w:rsidR="006A7E34" w:rsidRPr="00D01F78" w:rsidRDefault="006A7E34" w:rsidP="00D01F78">
      <w:pPr>
        <w:spacing w:after="0"/>
        <w:rPr>
          <w:rFonts w:asciiTheme="majorHAnsi" w:eastAsiaTheme="majorEastAsia" w:hAnsiTheme="majorHAnsi"/>
          <w:sz w:val="24"/>
          <w:szCs w:val="24"/>
        </w:rPr>
      </w:pPr>
    </w:p>
    <w:p w:rsidR="0031743E" w:rsidRDefault="0031743E" w:rsidP="0031743E">
      <w:pPr>
        <w:keepNext/>
        <w:keepLines/>
        <w:spacing w:before="40" w:after="0" w:line="240" w:lineRule="auto"/>
        <w:outlineLvl w:val="2"/>
        <w:rPr>
          <w:rFonts w:asciiTheme="majorHAnsi" w:hAnsiTheme="majorHAnsi"/>
          <w:sz w:val="24"/>
          <w:szCs w:val="24"/>
        </w:rPr>
      </w:pPr>
      <w:bookmarkStart w:id="3" w:name="_Hlk147402547"/>
      <w:r w:rsidRPr="00B61646">
        <w:rPr>
          <w:rFonts w:asciiTheme="majorHAnsi" w:eastAsiaTheme="majorEastAsia" w:hAnsiTheme="majorHAnsi" w:cstheme="majorBidi"/>
          <w:sz w:val="28"/>
          <w:szCs w:val="28"/>
        </w:rPr>
        <w:t xml:space="preserve">Finance </w:t>
      </w:r>
      <w:r>
        <w:rPr>
          <w:rFonts w:asciiTheme="majorHAnsi" w:eastAsiaTheme="majorEastAsia" w:hAnsiTheme="majorHAnsi" w:cstheme="majorBidi"/>
          <w:sz w:val="28"/>
          <w:szCs w:val="28"/>
        </w:rPr>
        <w:t>and</w:t>
      </w:r>
      <w:r w:rsidRPr="00B61646">
        <w:rPr>
          <w:rFonts w:asciiTheme="majorHAnsi" w:eastAsiaTheme="majorEastAsia" w:hAnsiTheme="majorHAnsi" w:cstheme="majorBidi"/>
          <w:sz w:val="28"/>
          <w:szCs w:val="28"/>
        </w:rPr>
        <w:t xml:space="preserve"> Audit Committee:  </w:t>
      </w:r>
      <w:r w:rsidRPr="0077583B">
        <w:rPr>
          <w:rFonts w:asciiTheme="majorHAnsi" w:eastAsiaTheme="majorEastAsia" w:hAnsiTheme="majorHAnsi" w:cstheme="majorBidi"/>
          <w:sz w:val="24"/>
          <w:szCs w:val="24"/>
        </w:rPr>
        <w:t xml:space="preserve">Stacy presented the </w:t>
      </w:r>
      <w:r w:rsidRPr="0077583B">
        <w:rPr>
          <w:rFonts w:asciiTheme="majorHAnsi" w:hAnsiTheme="majorHAnsi"/>
          <w:sz w:val="24"/>
          <w:szCs w:val="24"/>
        </w:rPr>
        <w:t>budget to actual report.</w:t>
      </w:r>
      <w:r>
        <w:rPr>
          <w:rFonts w:asciiTheme="majorHAnsi" w:hAnsiTheme="majorHAnsi"/>
          <w:sz w:val="24"/>
          <w:szCs w:val="24"/>
        </w:rPr>
        <w:t xml:space="preserve">  With 75% of the year passed,</w:t>
      </w:r>
      <w:r w:rsidR="0044427D">
        <w:rPr>
          <w:rFonts w:asciiTheme="majorHAnsi" w:hAnsiTheme="majorHAnsi"/>
          <w:sz w:val="24"/>
          <w:szCs w:val="24"/>
        </w:rPr>
        <w:t xml:space="preserve"> we are at 64% of our budget. </w:t>
      </w:r>
    </w:p>
    <w:p w:rsidR="0031743E" w:rsidRPr="00D01F78" w:rsidRDefault="0031743E" w:rsidP="00D01F78">
      <w:pPr>
        <w:spacing w:after="0"/>
        <w:rPr>
          <w:rFonts w:asciiTheme="majorHAnsi" w:hAnsiTheme="majorHAnsi"/>
          <w:sz w:val="24"/>
          <w:szCs w:val="24"/>
        </w:rPr>
      </w:pPr>
    </w:p>
    <w:p w:rsidR="0031743E" w:rsidRDefault="0031743E" w:rsidP="0031743E">
      <w:pPr>
        <w:keepNext/>
        <w:keepLines/>
        <w:spacing w:before="40" w:after="0" w:line="240" w:lineRule="auto"/>
        <w:outlineLvl w:val="2"/>
        <w:rPr>
          <w:rFonts w:asciiTheme="majorHAnsi" w:hAnsiTheme="majorHAnsi"/>
          <w:sz w:val="24"/>
          <w:szCs w:val="24"/>
        </w:rPr>
      </w:pPr>
      <w:r>
        <w:rPr>
          <w:rFonts w:asciiTheme="majorHAnsi" w:hAnsiTheme="majorHAnsi"/>
          <w:sz w:val="24"/>
          <w:szCs w:val="24"/>
        </w:rPr>
        <w:t>The Federal budget for FY 25 will not be passed by Congress by October 1, 2024</w:t>
      </w:r>
      <w:r w:rsidR="00461C51">
        <w:rPr>
          <w:rFonts w:asciiTheme="majorHAnsi" w:hAnsiTheme="majorHAnsi"/>
          <w:sz w:val="24"/>
          <w:szCs w:val="24"/>
        </w:rPr>
        <w:t xml:space="preserve">; we expect to have a continuing resolution instead.  dLCV will present the FY 2025 </w:t>
      </w:r>
      <w:r w:rsidR="00940190">
        <w:rPr>
          <w:rFonts w:asciiTheme="majorHAnsi" w:hAnsiTheme="majorHAnsi"/>
          <w:sz w:val="24"/>
          <w:szCs w:val="24"/>
        </w:rPr>
        <w:t>budget t</w:t>
      </w:r>
      <w:r w:rsidR="00461C51">
        <w:rPr>
          <w:rFonts w:asciiTheme="majorHAnsi" w:hAnsiTheme="majorHAnsi"/>
          <w:sz w:val="24"/>
          <w:szCs w:val="24"/>
        </w:rPr>
        <w:t xml:space="preserve">o </w:t>
      </w:r>
      <w:r w:rsidR="00940190">
        <w:rPr>
          <w:rFonts w:asciiTheme="majorHAnsi" w:hAnsiTheme="majorHAnsi"/>
          <w:sz w:val="24"/>
          <w:szCs w:val="24"/>
        </w:rPr>
        <w:t xml:space="preserve">the Finance Committee </w:t>
      </w:r>
      <w:r w:rsidR="00461C51">
        <w:rPr>
          <w:rFonts w:asciiTheme="majorHAnsi" w:hAnsiTheme="majorHAnsi"/>
          <w:sz w:val="24"/>
          <w:szCs w:val="24"/>
        </w:rPr>
        <w:t xml:space="preserve">and Executive Committee </w:t>
      </w:r>
      <w:r w:rsidR="00940190">
        <w:rPr>
          <w:rFonts w:asciiTheme="majorHAnsi" w:hAnsiTheme="majorHAnsi"/>
          <w:sz w:val="24"/>
          <w:szCs w:val="24"/>
        </w:rPr>
        <w:t xml:space="preserve">by late September. </w:t>
      </w:r>
    </w:p>
    <w:p w:rsidR="0031743E" w:rsidRPr="00D01F78" w:rsidRDefault="0031743E" w:rsidP="00D01F78">
      <w:pPr>
        <w:spacing w:after="0"/>
        <w:rPr>
          <w:rFonts w:asciiTheme="majorHAnsi" w:hAnsiTheme="majorHAnsi"/>
          <w:sz w:val="24"/>
          <w:szCs w:val="24"/>
        </w:rPr>
      </w:pPr>
    </w:p>
    <w:p w:rsidR="0031743E" w:rsidRPr="0031743E" w:rsidRDefault="00461C51" w:rsidP="0031743E">
      <w:pPr>
        <w:keepNext/>
        <w:keepLines/>
        <w:spacing w:before="40" w:after="0" w:line="240" w:lineRule="auto"/>
        <w:outlineLvl w:val="2"/>
        <w:rPr>
          <w:rFonts w:asciiTheme="majorHAnsi" w:hAnsiTheme="majorHAnsi"/>
          <w:sz w:val="24"/>
          <w:szCs w:val="24"/>
        </w:rPr>
      </w:pPr>
      <w:r>
        <w:rPr>
          <w:rFonts w:asciiTheme="majorHAnsi" w:hAnsiTheme="majorHAnsi"/>
          <w:sz w:val="24"/>
          <w:szCs w:val="24"/>
        </w:rPr>
        <w:lastRenderedPageBreak/>
        <w:t xml:space="preserve">Because we have worked with Frank Barcalow for the last five years, </w:t>
      </w:r>
      <w:r w:rsidR="002A1EF5">
        <w:rPr>
          <w:rFonts w:asciiTheme="majorHAnsi" w:hAnsiTheme="majorHAnsi"/>
          <w:sz w:val="24"/>
          <w:szCs w:val="24"/>
        </w:rPr>
        <w:t>w</w:t>
      </w:r>
      <w:r w:rsidR="00940190">
        <w:rPr>
          <w:rFonts w:asciiTheme="majorHAnsi" w:hAnsiTheme="majorHAnsi"/>
          <w:sz w:val="24"/>
          <w:szCs w:val="24"/>
        </w:rPr>
        <w:t xml:space="preserve">e will be </w:t>
      </w:r>
      <w:r>
        <w:rPr>
          <w:rFonts w:asciiTheme="majorHAnsi" w:hAnsiTheme="majorHAnsi"/>
          <w:sz w:val="24"/>
          <w:szCs w:val="24"/>
        </w:rPr>
        <w:t xml:space="preserve">seeking </w:t>
      </w:r>
      <w:r w:rsidR="00940190">
        <w:rPr>
          <w:rFonts w:asciiTheme="majorHAnsi" w:hAnsiTheme="majorHAnsi"/>
          <w:sz w:val="24"/>
          <w:szCs w:val="24"/>
        </w:rPr>
        <w:t xml:space="preserve">a new auditor </w:t>
      </w:r>
      <w:r>
        <w:rPr>
          <w:rFonts w:asciiTheme="majorHAnsi" w:hAnsiTheme="majorHAnsi"/>
          <w:sz w:val="24"/>
          <w:szCs w:val="24"/>
        </w:rPr>
        <w:t xml:space="preserve">for the coming year. </w:t>
      </w:r>
      <w:bookmarkEnd w:id="3"/>
    </w:p>
    <w:p w:rsidR="003C2D49" w:rsidRPr="0041352A" w:rsidRDefault="003C2D49" w:rsidP="0041352A">
      <w:pPr>
        <w:spacing w:after="0"/>
        <w:rPr>
          <w:rFonts w:asciiTheme="majorHAnsi" w:hAnsiTheme="majorHAnsi"/>
          <w:sz w:val="24"/>
          <w:szCs w:val="24"/>
        </w:rPr>
      </w:pPr>
    </w:p>
    <w:p w:rsidR="0041352A" w:rsidRDefault="003C2D49" w:rsidP="00D01F78">
      <w:pPr>
        <w:spacing w:after="0"/>
        <w:rPr>
          <w:rFonts w:asciiTheme="majorHAnsi" w:hAnsiTheme="majorHAnsi"/>
          <w:sz w:val="24"/>
          <w:szCs w:val="24"/>
        </w:rPr>
      </w:pPr>
      <w:r w:rsidRPr="006B3D15">
        <w:rPr>
          <w:rFonts w:asciiTheme="majorHAnsi" w:hAnsiTheme="majorHAnsi"/>
          <w:sz w:val="28"/>
          <w:szCs w:val="28"/>
        </w:rPr>
        <w:t xml:space="preserve">Resource Development Committee: </w:t>
      </w:r>
      <w:r>
        <w:rPr>
          <w:rFonts w:asciiTheme="majorHAnsi" w:hAnsiTheme="majorHAnsi"/>
          <w:sz w:val="24"/>
          <w:szCs w:val="24"/>
        </w:rPr>
        <w:t>Angela Thanyachareon</w:t>
      </w:r>
      <w:r w:rsidRPr="006B3D15">
        <w:rPr>
          <w:rFonts w:asciiTheme="majorHAnsi" w:hAnsiTheme="majorHAnsi"/>
          <w:sz w:val="24"/>
          <w:szCs w:val="24"/>
        </w:rPr>
        <w:t xml:space="preserve"> reported that the</w:t>
      </w:r>
      <w:r>
        <w:rPr>
          <w:rFonts w:asciiTheme="majorHAnsi" w:eastAsiaTheme="majorEastAsia" w:hAnsiTheme="majorHAnsi" w:cstheme="majorBidi"/>
          <w:sz w:val="32"/>
          <w:szCs w:val="32"/>
        </w:rPr>
        <w:t xml:space="preserve"> </w:t>
      </w:r>
      <w:r>
        <w:rPr>
          <w:rFonts w:asciiTheme="majorHAnsi" w:hAnsiTheme="majorHAnsi"/>
          <w:sz w:val="24"/>
          <w:szCs w:val="24"/>
        </w:rPr>
        <w:t xml:space="preserve">Day of Giving raised about $2,200. There was greater staff participation but not </w:t>
      </w:r>
      <w:r w:rsidR="00461C51">
        <w:rPr>
          <w:rFonts w:asciiTheme="majorHAnsi" w:hAnsiTheme="majorHAnsi"/>
          <w:sz w:val="24"/>
          <w:szCs w:val="24"/>
        </w:rPr>
        <w:t xml:space="preserve">good </w:t>
      </w:r>
      <w:r>
        <w:rPr>
          <w:rFonts w:asciiTheme="majorHAnsi" w:hAnsiTheme="majorHAnsi"/>
          <w:sz w:val="24"/>
          <w:szCs w:val="24"/>
        </w:rPr>
        <w:t xml:space="preserve">Board support. </w:t>
      </w:r>
      <w:r w:rsidR="00461C51">
        <w:rPr>
          <w:rFonts w:asciiTheme="majorHAnsi" w:hAnsiTheme="majorHAnsi"/>
          <w:sz w:val="24"/>
          <w:szCs w:val="24"/>
        </w:rPr>
        <w:t>The committee is also focused on</w:t>
      </w:r>
      <w:r>
        <w:rPr>
          <w:rFonts w:asciiTheme="majorHAnsi" w:hAnsiTheme="majorHAnsi"/>
          <w:sz w:val="24"/>
          <w:szCs w:val="24"/>
        </w:rPr>
        <w:t xml:space="preserve"> “f</w:t>
      </w:r>
      <w:r w:rsidR="0041352A">
        <w:rPr>
          <w:rFonts w:asciiTheme="majorHAnsi" w:hAnsiTheme="majorHAnsi"/>
          <w:sz w:val="24"/>
          <w:szCs w:val="24"/>
        </w:rPr>
        <w:t>un</w:t>
      </w:r>
      <w:r w:rsidR="00461C51">
        <w:rPr>
          <w:rFonts w:asciiTheme="majorHAnsi" w:hAnsiTheme="majorHAnsi"/>
          <w:sz w:val="24"/>
          <w:szCs w:val="24"/>
        </w:rPr>
        <w:t xml:space="preserve"> </w:t>
      </w:r>
      <w:r>
        <w:rPr>
          <w:rFonts w:asciiTheme="majorHAnsi" w:hAnsiTheme="majorHAnsi"/>
          <w:sz w:val="24"/>
          <w:szCs w:val="24"/>
        </w:rPr>
        <w:t>rais</w:t>
      </w:r>
      <w:r w:rsidR="00461C51">
        <w:rPr>
          <w:rFonts w:asciiTheme="majorHAnsi" w:hAnsiTheme="majorHAnsi"/>
          <w:sz w:val="24"/>
          <w:szCs w:val="24"/>
        </w:rPr>
        <w:t>ing</w:t>
      </w:r>
      <w:r>
        <w:rPr>
          <w:rFonts w:asciiTheme="majorHAnsi" w:hAnsiTheme="majorHAnsi"/>
          <w:sz w:val="24"/>
          <w:szCs w:val="24"/>
        </w:rPr>
        <w:t xml:space="preserve">” </w:t>
      </w:r>
      <w:r w:rsidR="00461C51">
        <w:rPr>
          <w:rFonts w:asciiTheme="majorHAnsi" w:hAnsiTheme="majorHAnsi"/>
          <w:sz w:val="24"/>
          <w:szCs w:val="24"/>
        </w:rPr>
        <w:t>to</w:t>
      </w:r>
      <w:r>
        <w:rPr>
          <w:rFonts w:asciiTheme="majorHAnsi" w:hAnsiTheme="majorHAnsi"/>
          <w:sz w:val="24"/>
          <w:szCs w:val="24"/>
        </w:rPr>
        <w:t xml:space="preserve"> introduce dLCV to </w:t>
      </w:r>
      <w:r w:rsidR="0041352A">
        <w:rPr>
          <w:rFonts w:asciiTheme="majorHAnsi" w:hAnsiTheme="majorHAnsi"/>
          <w:sz w:val="24"/>
          <w:szCs w:val="24"/>
        </w:rPr>
        <w:t>a new audience</w:t>
      </w:r>
      <w:r>
        <w:rPr>
          <w:rFonts w:asciiTheme="majorHAnsi" w:hAnsiTheme="majorHAnsi"/>
          <w:sz w:val="24"/>
          <w:szCs w:val="24"/>
        </w:rPr>
        <w:t xml:space="preserve">. </w:t>
      </w:r>
    </w:p>
    <w:p w:rsidR="00D01F78" w:rsidRDefault="00D01F78" w:rsidP="00D01F78">
      <w:pPr>
        <w:spacing w:after="0"/>
        <w:rPr>
          <w:rFonts w:asciiTheme="majorHAnsi" w:hAnsiTheme="majorHAnsi"/>
          <w:sz w:val="24"/>
          <w:szCs w:val="24"/>
        </w:rPr>
      </w:pPr>
    </w:p>
    <w:p w:rsidR="00461C51" w:rsidRPr="00461C51" w:rsidRDefault="003C2D49" w:rsidP="0041352A">
      <w:pPr>
        <w:spacing w:after="240"/>
        <w:rPr>
          <w:rFonts w:asciiTheme="majorHAnsi" w:hAnsiTheme="majorHAnsi"/>
          <w:sz w:val="24"/>
          <w:szCs w:val="24"/>
        </w:rPr>
      </w:pPr>
      <w:r>
        <w:rPr>
          <w:rFonts w:asciiTheme="majorHAnsi" w:hAnsiTheme="majorHAnsi"/>
          <w:sz w:val="24"/>
          <w:szCs w:val="24"/>
        </w:rPr>
        <w:t>The next Meet N Greet will be in the Tidewater area</w:t>
      </w:r>
      <w:r w:rsidR="00461C51">
        <w:rPr>
          <w:rFonts w:asciiTheme="majorHAnsi" w:hAnsiTheme="majorHAnsi"/>
          <w:sz w:val="24"/>
          <w:szCs w:val="24"/>
        </w:rPr>
        <w:t xml:space="preserve">, on September 19, 2024.  </w:t>
      </w:r>
      <w:r>
        <w:rPr>
          <w:rFonts w:asciiTheme="majorHAnsi" w:hAnsiTheme="majorHAnsi"/>
          <w:sz w:val="24"/>
          <w:szCs w:val="24"/>
        </w:rPr>
        <w:t>Tyler will host it.</w:t>
      </w:r>
      <w:r w:rsidR="00461C51">
        <w:rPr>
          <w:rFonts w:asciiTheme="majorHAnsi" w:hAnsiTheme="majorHAnsi"/>
          <w:sz w:val="24"/>
          <w:szCs w:val="24"/>
        </w:rPr>
        <w:t xml:space="preserve">  It will be in the happy hour format.</w:t>
      </w:r>
      <w:r>
        <w:rPr>
          <w:rFonts w:asciiTheme="majorHAnsi" w:hAnsiTheme="majorHAnsi"/>
          <w:sz w:val="24"/>
          <w:szCs w:val="24"/>
        </w:rPr>
        <w:t xml:space="preserve"> A Meet N</w:t>
      </w:r>
      <w:r w:rsidR="0041352A">
        <w:rPr>
          <w:rFonts w:eastAsiaTheme="majorEastAsia"/>
        </w:rPr>
        <w:t xml:space="preserve"> </w:t>
      </w:r>
      <w:r w:rsidR="0031743E">
        <w:rPr>
          <w:rFonts w:asciiTheme="majorHAnsi" w:hAnsiTheme="majorHAnsi"/>
          <w:sz w:val="24"/>
          <w:szCs w:val="24"/>
        </w:rPr>
        <w:t xml:space="preserve">Greet is scheduled for Northern Virginia on November 13, 2024. The plan is for each Meet N Greet to try different formats. </w:t>
      </w:r>
    </w:p>
    <w:p w:rsidR="00060771" w:rsidRDefault="00EC6362" w:rsidP="0077583B">
      <w:pPr>
        <w:pStyle w:val="Heading3"/>
        <w:rPr>
          <w:color w:val="auto"/>
          <w:sz w:val="32"/>
          <w:szCs w:val="32"/>
        </w:rPr>
      </w:pPr>
      <w:r w:rsidRPr="00296F01">
        <w:rPr>
          <w:color w:val="auto"/>
          <w:sz w:val="32"/>
          <w:szCs w:val="32"/>
        </w:rPr>
        <w:t>Closed Session</w:t>
      </w:r>
      <w:r w:rsidR="00A13F4D" w:rsidRPr="00296F01">
        <w:rPr>
          <w:color w:val="auto"/>
          <w:sz w:val="32"/>
          <w:szCs w:val="32"/>
        </w:rPr>
        <w:t>: Personnel</w:t>
      </w:r>
    </w:p>
    <w:p w:rsidR="0077583B" w:rsidRPr="00D01F78" w:rsidRDefault="0077583B" w:rsidP="00420D28">
      <w:pPr>
        <w:spacing w:after="0"/>
        <w:rPr>
          <w:rFonts w:asciiTheme="majorHAnsi" w:hAnsiTheme="majorHAnsi"/>
          <w:sz w:val="24"/>
          <w:szCs w:val="24"/>
        </w:rPr>
      </w:pPr>
    </w:p>
    <w:p w:rsidR="002C1DB4" w:rsidRDefault="002E7276" w:rsidP="00D01F78">
      <w:pPr>
        <w:spacing w:after="0"/>
        <w:rPr>
          <w:rFonts w:asciiTheme="majorHAnsi" w:hAnsiTheme="majorHAnsi"/>
          <w:sz w:val="24"/>
          <w:szCs w:val="24"/>
        </w:rPr>
      </w:pPr>
      <w:r>
        <w:rPr>
          <w:rFonts w:asciiTheme="majorHAnsi" w:hAnsiTheme="majorHAnsi"/>
          <w:sz w:val="24"/>
          <w:szCs w:val="24"/>
        </w:rPr>
        <w:t>Stacy</w:t>
      </w:r>
      <w:r w:rsidR="007B04AE">
        <w:rPr>
          <w:rFonts w:asciiTheme="majorHAnsi" w:hAnsiTheme="majorHAnsi"/>
          <w:sz w:val="24"/>
          <w:szCs w:val="24"/>
        </w:rPr>
        <w:t xml:space="preserve"> </w:t>
      </w:r>
      <w:r w:rsidR="00060771">
        <w:rPr>
          <w:rFonts w:asciiTheme="majorHAnsi" w:hAnsiTheme="majorHAnsi"/>
          <w:sz w:val="24"/>
          <w:szCs w:val="24"/>
        </w:rPr>
        <w:t xml:space="preserve">moved to go into closed session </w:t>
      </w:r>
      <w:r w:rsidR="00DB1F49">
        <w:rPr>
          <w:rFonts w:asciiTheme="majorHAnsi" w:hAnsiTheme="majorHAnsi"/>
          <w:sz w:val="24"/>
          <w:szCs w:val="24"/>
        </w:rPr>
        <w:t>at 1</w:t>
      </w:r>
      <w:r>
        <w:rPr>
          <w:rFonts w:asciiTheme="majorHAnsi" w:hAnsiTheme="majorHAnsi"/>
          <w:sz w:val="24"/>
          <w:szCs w:val="24"/>
        </w:rPr>
        <w:t>:49 p.m.</w:t>
      </w:r>
      <w:r w:rsidR="00DB1F49">
        <w:rPr>
          <w:rFonts w:asciiTheme="majorHAnsi" w:hAnsiTheme="majorHAnsi"/>
          <w:sz w:val="24"/>
          <w:szCs w:val="24"/>
        </w:rPr>
        <w:t xml:space="preserve"> </w:t>
      </w:r>
      <w:r w:rsidR="00060771">
        <w:rPr>
          <w:rFonts w:asciiTheme="majorHAnsi" w:hAnsiTheme="majorHAnsi"/>
          <w:sz w:val="24"/>
          <w:szCs w:val="24"/>
        </w:rPr>
        <w:t>for the purpose of discussin</w:t>
      </w:r>
      <w:r w:rsidR="00CA32E4">
        <w:rPr>
          <w:rFonts w:asciiTheme="majorHAnsi" w:hAnsiTheme="majorHAnsi"/>
          <w:sz w:val="24"/>
          <w:szCs w:val="24"/>
        </w:rPr>
        <w:t>g</w:t>
      </w:r>
      <w:r w:rsidR="00060771">
        <w:rPr>
          <w:rFonts w:asciiTheme="majorHAnsi" w:hAnsiTheme="majorHAnsi"/>
          <w:sz w:val="24"/>
          <w:szCs w:val="24"/>
        </w:rPr>
        <w:t xml:space="preserve"> personnel </w:t>
      </w:r>
      <w:r w:rsidR="00DB1F49">
        <w:rPr>
          <w:rFonts w:asciiTheme="majorHAnsi" w:hAnsiTheme="majorHAnsi"/>
          <w:sz w:val="24"/>
          <w:szCs w:val="24"/>
        </w:rPr>
        <w:t>issues</w:t>
      </w:r>
      <w:r w:rsidR="00060771">
        <w:rPr>
          <w:rFonts w:asciiTheme="majorHAnsi" w:hAnsiTheme="majorHAnsi"/>
          <w:sz w:val="24"/>
          <w:szCs w:val="24"/>
        </w:rPr>
        <w:t xml:space="preserve">. </w:t>
      </w:r>
      <w:r w:rsidR="00F65D3F">
        <w:rPr>
          <w:rFonts w:asciiTheme="majorHAnsi" w:hAnsiTheme="majorHAnsi"/>
          <w:sz w:val="24"/>
          <w:szCs w:val="24"/>
        </w:rPr>
        <w:t>Zipporah</w:t>
      </w:r>
      <w:r w:rsidR="007B04AE">
        <w:rPr>
          <w:rFonts w:asciiTheme="majorHAnsi" w:hAnsiTheme="majorHAnsi"/>
          <w:sz w:val="24"/>
          <w:szCs w:val="24"/>
        </w:rPr>
        <w:t xml:space="preserve"> </w:t>
      </w:r>
      <w:r w:rsidR="00060771">
        <w:rPr>
          <w:rFonts w:asciiTheme="majorHAnsi" w:hAnsiTheme="majorHAnsi"/>
          <w:sz w:val="24"/>
          <w:szCs w:val="24"/>
        </w:rPr>
        <w:t xml:space="preserve">seconded. All in favor. </w:t>
      </w:r>
    </w:p>
    <w:p w:rsidR="00D01F78" w:rsidRDefault="00D01F78" w:rsidP="00D01F78">
      <w:pPr>
        <w:spacing w:after="0"/>
        <w:rPr>
          <w:rFonts w:asciiTheme="majorHAnsi" w:hAnsiTheme="majorHAnsi"/>
          <w:sz w:val="24"/>
          <w:szCs w:val="24"/>
        </w:rPr>
      </w:pPr>
    </w:p>
    <w:p w:rsidR="005472EC" w:rsidRDefault="002C1DB4" w:rsidP="00D01F78">
      <w:pPr>
        <w:spacing w:after="0"/>
        <w:rPr>
          <w:rFonts w:asciiTheme="majorHAnsi" w:hAnsiTheme="majorHAnsi"/>
          <w:sz w:val="24"/>
          <w:szCs w:val="24"/>
        </w:rPr>
      </w:pPr>
      <w:r>
        <w:rPr>
          <w:rFonts w:asciiTheme="majorHAnsi" w:hAnsiTheme="majorHAnsi"/>
          <w:sz w:val="24"/>
          <w:szCs w:val="24"/>
        </w:rPr>
        <w:t>After closed session, each Board member certified that only such issues as set forth in the motion for closed session were discussed.</w:t>
      </w:r>
    </w:p>
    <w:p w:rsidR="00D01F78" w:rsidRPr="0077583B" w:rsidRDefault="00D01F78" w:rsidP="00D01F78">
      <w:pPr>
        <w:spacing w:after="0"/>
        <w:rPr>
          <w:rFonts w:asciiTheme="majorHAnsi" w:hAnsiTheme="majorHAnsi"/>
          <w:sz w:val="24"/>
          <w:szCs w:val="24"/>
        </w:rPr>
      </w:pPr>
    </w:p>
    <w:p w:rsidR="00060771" w:rsidRPr="00060771" w:rsidRDefault="00F65D3F" w:rsidP="00060771">
      <w:r>
        <w:rPr>
          <w:rFonts w:asciiTheme="majorHAnsi" w:hAnsiTheme="majorHAnsi"/>
          <w:sz w:val="24"/>
          <w:szCs w:val="24"/>
        </w:rPr>
        <w:t>Sean</w:t>
      </w:r>
      <w:r w:rsidR="00060771">
        <w:rPr>
          <w:rFonts w:asciiTheme="majorHAnsi" w:hAnsiTheme="majorHAnsi"/>
          <w:sz w:val="24"/>
          <w:szCs w:val="24"/>
        </w:rPr>
        <w:t xml:space="preserve"> adjourned the meeting at </w:t>
      </w:r>
      <w:r w:rsidR="0090331F" w:rsidRPr="0090331F">
        <w:rPr>
          <w:rFonts w:asciiTheme="majorHAnsi" w:hAnsiTheme="majorHAnsi"/>
          <w:sz w:val="24"/>
          <w:szCs w:val="24"/>
        </w:rPr>
        <w:t>2:10 p.m.</w:t>
      </w:r>
    </w:p>
    <w:sectPr w:rsidR="00060771" w:rsidRPr="00060771" w:rsidSect="00C521CC">
      <w:footerReference w:type="default" r:id="rId7"/>
      <w:footerReference w:type="first" r:id="rId8"/>
      <w:type w:val="continuous"/>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73FD" w:rsidRDefault="002073FD">
      <w:r>
        <w:separator/>
      </w:r>
    </w:p>
  </w:endnote>
  <w:endnote w:type="continuationSeparator" w:id="0">
    <w:p w:rsidR="002073FD" w:rsidRDefault="00207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21CC" w:rsidRDefault="00C521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58A1" w:rsidRDefault="004D58A1" w:rsidP="00C521CC">
    <w:pPr>
      <w:pStyle w:val="Footer"/>
      <w:jc w:val="center"/>
    </w:pPr>
  </w:p>
  <w:p w:rsidR="004D58A1" w:rsidRDefault="004D58A1" w:rsidP="004D58A1">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73FD" w:rsidRDefault="002073FD">
      <w:r>
        <w:separator/>
      </w:r>
    </w:p>
  </w:footnote>
  <w:footnote w:type="continuationSeparator" w:id="0">
    <w:p w:rsidR="002073FD" w:rsidRDefault="002073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397A71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E15597"/>
    <w:multiLevelType w:val="hybridMultilevel"/>
    <w:tmpl w:val="4728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660EE5"/>
    <w:multiLevelType w:val="hybridMultilevel"/>
    <w:tmpl w:val="533EDD3C"/>
    <w:lvl w:ilvl="0" w:tplc="04090003">
      <w:start w:val="1"/>
      <w:numFmt w:val="bullet"/>
      <w:lvlText w:val="o"/>
      <w:lvlJc w:val="left"/>
      <w:pPr>
        <w:ind w:left="1572" w:hanging="360"/>
      </w:pPr>
      <w:rPr>
        <w:rFonts w:ascii="Courier New" w:hAnsi="Courier New" w:cs="Courier New"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13" w15:restartNumberingAfterBreak="0">
    <w:nsid w:val="08E85AE1"/>
    <w:multiLevelType w:val="hybridMultilevel"/>
    <w:tmpl w:val="4D4A9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8E03C8"/>
    <w:multiLevelType w:val="hybridMultilevel"/>
    <w:tmpl w:val="8E90927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0C053EFB"/>
    <w:multiLevelType w:val="hybridMultilevel"/>
    <w:tmpl w:val="3B48B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0B29EB"/>
    <w:multiLevelType w:val="hybridMultilevel"/>
    <w:tmpl w:val="EAEAB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0053AC7"/>
    <w:multiLevelType w:val="hybridMultilevel"/>
    <w:tmpl w:val="4D0C17F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735D38"/>
    <w:multiLevelType w:val="hybridMultilevel"/>
    <w:tmpl w:val="090EC0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4C95FC9"/>
    <w:multiLevelType w:val="hybridMultilevel"/>
    <w:tmpl w:val="BA2256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875584B"/>
    <w:multiLevelType w:val="hybridMultilevel"/>
    <w:tmpl w:val="0F707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EA7DB6"/>
    <w:multiLevelType w:val="hybridMultilevel"/>
    <w:tmpl w:val="21065D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A3335A"/>
    <w:multiLevelType w:val="hybridMultilevel"/>
    <w:tmpl w:val="8BD62CB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3F71D2"/>
    <w:multiLevelType w:val="hybridMultilevel"/>
    <w:tmpl w:val="8D183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8053DB"/>
    <w:multiLevelType w:val="hybridMultilevel"/>
    <w:tmpl w:val="A13E4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D642CE"/>
    <w:multiLevelType w:val="hybridMultilevel"/>
    <w:tmpl w:val="533ED1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024549D"/>
    <w:multiLevelType w:val="hybridMultilevel"/>
    <w:tmpl w:val="AB2A08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F66531C"/>
    <w:multiLevelType w:val="hybridMultilevel"/>
    <w:tmpl w:val="248EA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9A0C6A"/>
    <w:multiLevelType w:val="hybridMultilevel"/>
    <w:tmpl w:val="D48CB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F16499"/>
    <w:multiLevelType w:val="hybridMultilevel"/>
    <w:tmpl w:val="FDA0B1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50E330C"/>
    <w:multiLevelType w:val="hybridMultilevel"/>
    <w:tmpl w:val="02560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E85ABF"/>
    <w:multiLevelType w:val="hybridMultilevel"/>
    <w:tmpl w:val="1FF21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1002E4"/>
    <w:multiLevelType w:val="hybridMultilevel"/>
    <w:tmpl w:val="19809E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CAC7E20"/>
    <w:multiLevelType w:val="hybridMultilevel"/>
    <w:tmpl w:val="8738E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611D18"/>
    <w:multiLevelType w:val="hybridMultilevel"/>
    <w:tmpl w:val="B44434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3B59CB"/>
    <w:multiLevelType w:val="hybridMultilevel"/>
    <w:tmpl w:val="29645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762770"/>
    <w:multiLevelType w:val="hybridMultilevel"/>
    <w:tmpl w:val="50C873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8268AB"/>
    <w:multiLevelType w:val="hybridMultilevel"/>
    <w:tmpl w:val="531CD8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8F476DC"/>
    <w:multiLevelType w:val="hybridMultilevel"/>
    <w:tmpl w:val="469C2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144E13"/>
    <w:multiLevelType w:val="hybridMultilevel"/>
    <w:tmpl w:val="09AC7D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5"/>
  </w:num>
  <w:num w:numId="2">
    <w:abstractNumId w:val="38"/>
  </w:num>
  <w:num w:numId="3">
    <w:abstractNumId w:val="18"/>
  </w:num>
  <w:num w:numId="4">
    <w:abstractNumId w:val="10"/>
  </w:num>
  <w:num w:numId="5">
    <w:abstractNumId w:val="19"/>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39"/>
  </w:num>
  <w:num w:numId="17">
    <w:abstractNumId w:val="42"/>
  </w:num>
  <w:num w:numId="18">
    <w:abstractNumId w:val="41"/>
  </w:num>
  <w:num w:numId="19">
    <w:abstractNumId w:val="26"/>
  </w:num>
  <w:num w:numId="20">
    <w:abstractNumId w:val="31"/>
  </w:num>
  <w:num w:numId="21">
    <w:abstractNumId w:val="16"/>
  </w:num>
  <w:num w:numId="22">
    <w:abstractNumId w:val="43"/>
  </w:num>
  <w:num w:numId="23">
    <w:abstractNumId w:val="24"/>
  </w:num>
  <w:num w:numId="24">
    <w:abstractNumId w:val="37"/>
  </w:num>
  <w:num w:numId="25">
    <w:abstractNumId w:val="30"/>
  </w:num>
  <w:num w:numId="26">
    <w:abstractNumId w:val="34"/>
  </w:num>
  <w:num w:numId="27">
    <w:abstractNumId w:val="11"/>
  </w:num>
  <w:num w:numId="28">
    <w:abstractNumId w:val="40"/>
  </w:num>
  <w:num w:numId="29">
    <w:abstractNumId w:val="13"/>
  </w:num>
  <w:num w:numId="30">
    <w:abstractNumId w:val="45"/>
  </w:num>
  <w:num w:numId="31">
    <w:abstractNumId w:val="33"/>
  </w:num>
  <w:num w:numId="32">
    <w:abstractNumId w:val="36"/>
  </w:num>
  <w:num w:numId="33">
    <w:abstractNumId w:val="22"/>
  </w:num>
  <w:num w:numId="34">
    <w:abstractNumId w:val="15"/>
  </w:num>
  <w:num w:numId="35">
    <w:abstractNumId w:val="21"/>
  </w:num>
  <w:num w:numId="36">
    <w:abstractNumId w:val="35"/>
  </w:num>
  <w:num w:numId="37">
    <w:abstractNumId w:val="23"/>
  </w:num>
  <w:num w:numId="38">
    <w:abstractNumId w:val="29"/>
  </w:num>
  <w:num w:numId="39">
    <w:abstractNumId w:val="27"/>
  </w:num>
  <w:num w:numId="40">
    <w:abstractNumId w:val="46"/>
  </w:num>
  <w:num w:numId="41">
    <w:abstractNumId w:val="17"/>
  </w:num>
  <w:num w:numId="42">
    <w:abstractNumId w:val="20"/>
  </w:num>
  <w:num w:numId="43">
    <w:abstractNumId w:val="32"/>
  </w:num>
  <w:num w:numId="44">
    <w:abstractNumId w:val="14"/>
  </w:num>
  <w:num w:numId="45">
    <w:abstractNumId w:val="28"/>
  </w:num>
  <w:num w:numId="46">
    <w:abstractNumId w:val="44"/>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153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357"/>
    <w:rsid w:val="00022357"/>
    <w:rsid w:val="0004248B"/>
    <w:rsid w:val="0004267D"/>
    <w:rsid w:val="000546ED"/>
    <w:rsid w:val="000563F4"/>
    <w:rsid w:val="00060771"/>
    <w:rsid w:val="00074748"/>
    <w:rsid w:val="00081D4D"/>
    <w:rsid w:val="000821BB"/>
    <w:rsid w:val="000862C7"/>
    <w:rsid w:val="00087676"/>
    <w:rsid w:val="00092A3A"/>
    <w:rsid w:val="000955BE"/>
    <w:rsid w:val="000B4477"/>
    <w:rsid w:val="000B44DA"/>
    <w:rsid w:val="000C3252"/>
    <w:rsid w:val="000D1B9D"/>
    <w:rsid w:val="000D1DB7"/>
    <w:rsid w:val="000F1892"/>
    <w:rsid w:val="000F21A5"/>
    <w:rsid w:val="00121F3F"/>
    <w:rsid w:val="001579F5"/>
    <w:rsid w:val="00161865"/>
    <w:rsid w:val="001666F6"/>
    <w:rsid w:val="001A15B9"/>
    <w:rsid w:val="001B0250"/>
    <w:rsid w:val="001B2A13"/>
    <w:rsid w:val="001C3357"/>
    <w:rsid w:val="001E5337"/>
    <w:rsid w:val="002073FD"/>
    <w:rsid w:val="00207526"/>
    <w:rsid w:val="00226EDA"/>
    <w:rsid w:val="00244336"/>
    <w:rsid w:val="002567C4"/>
    <w:rsid w:val="00264E5E"/>
    <w:rsid w:val="002668DE"/>
    <w:rsid w:val="0027396F"/>
    <w:rsid w:val="00296F01"/>
    <w:rsid w:val="002A1EF5"/>
    <w:rsid w:val="002A2B44"/>
    <w:rsid w:val="002A3CC5"/>
    <w:rsid w:val="002A3FCB"/>
    <w:rsid w:val="002C1DB4"/>
    <w:rsid w:val="002D3701"/>
    <w:rsid w:val="002E09B9"/>
    <w:rsid w:val="002E4978"/>
    <w:rsid w:val="002E7276"/>
    <w:rsid w:val="00300162"/>
    <w:rsid w:val="0031743E"/>
    <w:rsid w:val="00360AD1"/>
    <w:rsid w:val="00364102"/>
    <w:rsid w:val="00380967"/>
    <w:rsid w:val="00386AE7"/>
    <w:rsid w:val="003871FA"/>
    <w:rsid w:val="00394573"/>
    <w:rsid w:val="0039542F"/>
    <w:rsid w:val="003A5430"/>
    <w:rsid w:val="003A6D3B"/>
    <w:rsid w:val="003B0ED1"/>
    <w:rsid w:val="003B5FCE"/>
    <w:rsid w:val="003C2D49"/>
    <w:rsid w:val="003C799E"/>
    <w:rsid w:val="003E6C20"/>
    <w:rsid w:val="003F49A3"/>
    <w:rsid w:val="00400A9F"/>
    <w:rsid w:val="00402E7E"/>
    <w:rsid w:val="00404BE3"/>
    <w:rsid w:val="0041352A"/>
    <w:rsid w:val="00416222"/>
    <w:rsid w:val="00420D28"/>
    <w:rsid w:val="00424F9F"/>
    <w:rsid w:val="0042753C"/>
    <w:rsid w:val="00435446"/>
    <w:rsid w:val="0044427D"/>
    <w:rsid w:val="004462C1"/>
    <w:rsid w:val="00461C51"/>
    <w:rsid w:val="0046528F"/>
    <w:rsid w:val="004A790F"/>
    <w:rsid w:val="004C4154"/>
    <w:rsid w:val="004D017C"/>
    <w:rsid w:val="004D550F"/>
    <w:rsid w:val="004D58A1"/>
    <w:rsid w:val="004F4532"/>
    <w:rsid w:val="004F7633"/>
    <w:rsid w:val="004F7908"/>
    <w:rsid w:val="005458EE"/>
    <w:rsid w:val="005472EC"/>
    <w:rsid w:val="0058206D"/>
    <w:rsid w:val="0059567B"/>
    <w:rsid w:val="005A4402"/>
    <w:rsid w:val="005B3543"/>
    <w:rsid w:val="005C6D92"/>
    <w:rsid w:val="005D2056"/>
    <w:rsid w:val="005E7B45"/>
    <w:rsid w:val="005F0BF4"/>
    <w:rsid w:val="006159DB"/>
    <w:rsid w:val="006175E2"/>
    <w:rsid w:val="006234CF"/>
    <w:rsid w:val="00634511"/>
    <w:rsid w:val="00650CA2"/>
    <w:rsid w:val="00653DD4"/>
    <w:rsid w:val="00654B87"/>
    <w:rsid w:val="00661C8B"/>
    <w:rsid w:val="0067087D"/>
    <w:rsid w:val="006771C0"/>
    <w:rsid w:val="006807B9"/>
    <w:rsid w:val="00684306"/>
    <w:rsid w:val="006847E6"/>
    <w:rsid w:val="00693341"/>
    <w:rsid w:val="006A7E34"/>
    <w:rsid w:val="006B3D15"/>
    <w:rsid w:val="006D3C8F"/>
    <w:rsid w:val="006F31AF"/>
    <w:rsid w:val="007173EB"/>
    <w:rsid w:val="00722BC3"/>
    <w:rsid w:val="007327E2"/>
    <w:rsid w:val="0075354C"/>
    <w:rsid w:val="00757478"/>
    <w:rsid w:val="007638A6"/>
    <w:rsid w:val="00774146"/>
    <w:rsid w:val="0077583B"/>
    <w:rsid w:val="00786D8E"/>
    <w:rsid w:val="007A5525"/>
    <w:rsid w:val="007A7CA7"/>
    <w:rsid w:val="007B04AE"/>
    <w:rsid w:val="007C621B"/>
    <w:rsid w:val="007F48DC"/>
    <w:rsid w:val="007F610A"/>
    <w:rsid w:val="00830212"/>
    <w:rsid w:val="00837DF0"/>
    <w:rsid w:val="008601B9"/>
    <w:rsid w:val="0087214F"/>
    <w:rsid w:val="008822F6"/>
    <w:rsid w:val="00883FFD"/>
    <w:rsid w:val="00892048"/>
    <w:rsid w:val="008A14FE"/>
    <w:rsid w:val="008C5D4B"/>
    <w:rsid w:val="008E038E"/>
    <w:rsid w:val="008E1349"/>
    <w:rsid w:val="008E4CBB"/>
    <w:rsid w:val="008F2752"/>
    <w:rsid w:val="0090331F"/>
    <w:rsid w:val="00903C18"/>
    <w:rsid w:val="00907EA5"/>
    <w:rsid w:val="0091609E"/>
    <w:rsid w:val="00920AED"/>
    <w:rsid w:val="0092472C"/>
    <w:rsid w:val="00931B05"/>
    <w:rsid w:val="00940190"/>
    <w:rsid w:val="009579FE"/>
    <w:rsid w:val="00963EAB"/>
    <w:rsid w:val="00971A83"/>
    <w:rsid w:val="00973EAD"/>
    <w:rsid w:val="00976E94"/>
    <w:rsid w:val="009A3F1B"/>
    <w:rsid w:val="009A71DD"/>
    <w:rsid w:val="009B1143"/>
    <w:rsid w:val="009B51D1"/>
    <w:rsid w:val="009C2D4C"/>
    <w:rsid w:val="009D19FB"/>
    <w:rsid w:val="009D5C47"/>
    <w:rsid w:val="009E01B4"/>
    <w:rsid w:val="009E3200"/>
    <w:rsid w:val="009F217D"/>
    <w:rsid w:val="00A13F4D"/>
    <w:rsid w:val="00A22577"/>
    <w:rsid w:val="00A310D3"/>
    <w:rsid w:val="00A3415B"/>
    <w:rsid w:val="00A95830"/>
    <w:rsid w:val="00A95C87"/>
    <w:rsid w:val="00A95DF5"/>
    <w:rsid w:val="00AB3E35"/>
    <w:rsid w:val="00AC5D48"/>
    <w:rsid w:val="00AD6E91"/>
    <w:rsid w:val="00AE0A8E"/>
    <w:rsid w:val="00AF4950"/>
    <w:rsid w:val="00B25C51"/>
    <w:rsid w:val="00B3013E"/>
    <w:rsid w:val="00B31C07"/>
    <w:rsid w:val="00B43BF4"/>
    <w:rsid w:val="00B440EC"/>
    <w:rsid w:val="00B51AD7"/>
    <w:rsid w:val="00B61646"/>
    <w:rsid w:val="00B70C64"/>
    <w:rsid w:val="00B72123"/>
    <w:rsid w:val="00B76475"/>
    <w:rsid w:val="00B86746"/>
    <w:rsid w:val="00B87186"/>
    <w:rsid w:val="00BA1B08"/>
    <w:rsid w:val="00BA2F17"/>
    <w:rsid w:val="00BB532B"/>
    <w:rsid w:val="00BC297F"/>
    <w:rsid w:val="00BD2261"/>
    <w:rsid w:val="00BD67D1"/>
    <w:rsid w:val="00BE3E2A"/>
    <w:rsid w:val="00C04B20"/>
    <w:rsid w:val="00C07DD0"/>
    <w:rsid w:val="00C20B7F"/>
    <w:rsid w:val="00C2416D"/>
    <w:rsid w:val="00C411CE"/>
    <w:rsid w:val="00C41E6E"/>
    <w:rsid w:val="00C4682E"/>
    <w:rsid w:val="00C521CC"/>
    <w:rsid w:val="00C54681"/>
    <w:rsid w:val="00C66FC7"/>
    <w:rsid w:val="00C7193F"/>
    <w:rsid w:val="00C7447B"/>
    <w:rsid w:val="00C906C3"/>
    <w:rsid w:val="00C94478"/>
    <w:rsid w:val="00CA1150"/>
    <w:rsid w:val="00CA32E4"/>
    <w:rsid w:val="00CB4B0A"/>
    <w:rsid w:val="00CB6A3E"/>
    <w:rsid w:val="00CC1DFD"/>
    <w:rsid w:val="00CE41FE"/>
    <w:rsid w:val="00CE6622"/>
    <w:rsid w:val="00D01F78"/>
    <w:rsid w:val="00D04E92"/>
    <w:rsid w:val="00D05FD7"/>
    <w:rsid w:val="00D06692"/>
    <w:rsid w:val="00D13700"/>
    <w:rsid w:val="00D14200"/>
    <w:rsid w:val="00D4168D"/>
    <w:rsid w:val="00D80876"/>
    <w:rsid w:val="00D810A1"/>
    <w:rsid w:val="00D818FD"/>
    <w:rsid w:val="00D81A25"/>
    <w:rsid w:val="00D92473"/>
    <w:rsid w:val="00D95FEF"/>
    <w:rsid w:val="00DA1BE9"/>
    <w:rsid w:val="00DA3874"/>
    <w:rsid w:val="00DB1F49"/>
    <w:rsid w:val="00DD6A7E"/>
    <w:rsid w:val="00DE4D78"/>
    <w:rsid w:val="00E045AD"/>
    <w:rsid w:val="00E20DE9"/>
    <w:rsid w:val="00E24A75"/>
    <w:rsid w:val="00E41DF7"/>
    <w:rsid w:val="00E439D7"/>
    <w:rsid w:val="00E52DD5"/>
    <w:rsid w:val="00E535DF"/>
    <w:rsid w:val="00E60A93"/>
    <w:rsid w:val="00E63713"/>
    <w:rsid w:val="00E67886"/>
    <w:rsid w:val="00E759FF"/>
    <w:rsid w:val="00E77817"/>
    <w:rsid w:val="00E96F09"/>
    <w:rsid w:val="00EA1C77"/>
    <w:rsid w:val="00EA5DA0"/>
    <w:rsid w:val="00EC06F1"/>
    <w:rsid w:val="00EC5004"/>
    <w:rsid w:val="00EC6362"/>
    <w:rsid w:val="00EE6164"/>
    <w:rsid w:val="00EF7279"/>
    <w:rsid w:val="00F02B7D"/>
    <w:rsid w:val="00F16555"/>
    <w:rsid w:val="00F540F1"/>
    <w:rsid w:val="00F541D2"/>
    <w:rsid w:val="00F65CCA"/>
    <w:rsid w:val="00F65D3F"/>
    <w:rsid w:val="00F713B2"/>
    <w:rsid w:val="00F729C2"/>
    <w:rsid w:val="00F761A3"/>
    <w:rsid w:val="00F9136A"/>
    <w:rsid w:val="00F925B9"/>
    <w:rsid w:val="00FA0E43"/>
    <w:rsid w:val="00FA164B"/>
    <w:rsid w:val="00FC4572"/>
    <w:rsid w:val="00FD180B"/>
    <w:rsid w:val="00FE2AC8"/>
    <w:rsid w:val="00FE576D"/>
    <w:rsid w:val="00FE795E"/>
    <w:rsid w:val="00FE7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361"/>
    <o:shapelayout v:ext="edit">
      <o:idmap v:ext="edit" data="1"/>
    </o:shapelayout>
  </w:shapeDefaults>
  <w:decimalSymbol w:val="."/>
  <w:listSeparator w:val=","/>
  <w15:chartTrackingRefBased/>
  <w15:docId w15:val="{270BE130-9059-4E04-B085-AB719D8A3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143"/>
  </w:style>
  <w:style w:type="paragraph" w:styleId="Heading1">
    <w:name w:val="heading 1"/>
    <w:basedOn w:val="Normal"/>
    <w:next w:val="Normal"/>
    <w:link w:val="Heading1Char"/>
    <w:uiPriority w:val="9"/>
    <w:qFormat/>
    <w:rsid w:val="001C3357"/>
    <w:pPr>
      <w:keepNext/>
      <w:keepLines/>
      <w:spacing w:before="320" w:after="0" w:line="240" w:lineRule="auto"/>
      <w:outlineLvl w:val="0"/>
    </w:pPr>
    <w:rPr>
      <w:rFonts w:asciiTheme="majorHAnsi" w:eastAsiaTheme="majorEastAsia" w:hAnsiTheme="majorHAnsi" w:cstheme="majorBidi"/>
      <w:color w:val="374C80" w:themeColor="accent1" w:themeShade="BF"/>
      <w:sz w:val="32"/>
      <w:szCs w:val="32"/>
    </w:rPr>
  </w:style>
  <w:style w:type="paragraph" w:styleId="Heading2">
    <w:name w:val="heading 2"/>
    <w:basedOn w:val="Normal"/>
    <w:next w:val="Normal"/>
    <w:link w:val="Heading2Char"/>
    <w:uiPriority w:val="9"/>
    <w:unhideWhenUsed/>
    <w:qFormat/>
    <w:rsid w:val="001C3357"/>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1C3357"/>
    <w:pPr>
      <w:keepNext/>
      <w:keepLines/>
      <w:spacing w:before="40" w:after="0" w:line="240" w:lineRule="auto"/>
      <w:outlineLvl w:val="2"/>
    </w:pPr>
    <w:rPr>
      <w:rFonts w:asciiTheme="majorHAnsi" w:eastAsiaTheme="majorEastAsia" w:hAnsiTheme="majorHAnsi" w:cstheme="majorBidi"/>
      <w:color w:val="242852" w:themeColor="text2"/>
      <w:sz w:val="24"/>
      <w:szCs w:val="24"/>
    </w:rPr>
  </w:style>
  <w:style w:type="paragraph" w:styleId="Heading4">
    <w:name w:val="heading 4"/>
    <w:basedOn w:val="Normal"/>
    <w:next w:val="Normal"/>
    <w:link w:val="Heading4Char"/>
    <w:uiPriority w:val="9"/>
    <w:semiHidden/>
    <w:unhideWhenUsed/>
    <w:qFormat/>
    <w:rsid w:val="001C3357"/>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1C3357"/>
    <w:pPr>
      <w:keepNext/>
      <w:keepLines/>
      <w:spacing w:before="40" w:after="0"/>
      <w:outlineLvl w:val="4"/>
    </w:pPr>
    <w:rPr>
      <w:rFonts w:asciiTheme="majorHAnsi" w:eastAsiaTheme="majorEastAsia" w:hAnsiTheme="majorHAnsi" w:cstheme="majorBidi"/>
      <w:color w:val="242852" w:themeColor="text2"/>
      <w:sz w:val="22"/>
      <w:szCs w:val="22"/>
    </w:rPr>
  </w:style>
  <w:style w:type="paragraph" w:styleId="Heading6">
    <w:name w:val="heading 6"/>
    <w:basedOn w:val="Normal"/>
    <w:next w:val="Normal"/>
    <w:link w:val="Heading6Char"/>
    <w:uiPriority w:val="9"/>
    <w:semiHidden/>
    <w:unhideWhenUsed/>
    <w:qFormat/>
    <w:rsid w:val="001C3357"/>
    <w:pPr>
      <w:keepNext/>
      <w:keepLines/>
      <w:spacing w:before="40" w:after="0"/>
      <w:outlineLvl w:val="5"/>
    </w:pPr>
    <w:rPr>
      <w:rFonts w:asciiTheme="majorHAnsi" w:eastAsiaTheme="majorEastAsia" w:hAnsiTheme="majorHAnsi" w:cstheme="majorBidi"/>
      <w:i/>
      <w:iCs/>
      <w:color w:val="242852" w:themeColor="text2"/>
      <w:sz w:val="21"/>
      <w:szCs w:val="21"/>
    </w:rPr>
  </w:style>
  <w:style w:type="paragraph" w:styleId="Heading7">
    <w:name w:val="heading 7"/>
    <w:basedOn w:val="Normal"/>
    <w:next w:val="Normal"/>
    <w:link w:val="Heading7Char"/>
    <w:uiPriority w:val="9"/>
    <w:semiHidden/>
    <w:unhideWhenUsed/>
    <w:qFormat/>
    <w:rsid w:val="001C3357"/>
    <w:pPr>
      <w:keepNext/>
      <w:keepLines/>
      <w:spacing w:before="40" w:after="0"/>
      <w:outlineLvl w:val="6"/>
    </w:pPr>
    <w:rPr>
      <w:rFonts w:asciiTheme="majorHAnsi" w:eastAsiaTheme="majorEastAsia" w:hAnsiTheme="majorHAnsi" w:cstheme="majorBidi"/>
      <w:i/>
      <w:iCs/>
      <w:color w:val="253356" w:themeColor="accent1" w:themeShade="80"/>
      <w:sz w:val="21"/>
      <w:szCs w:val="21"/>
    </w:rPr>
  </w:style>
  <w:style w:type="paragraph" w:styleId="Heading8">
    <w:name w:val="heading 8"/>
    <w:basedOn w:val="Normal"/>
    <w:next w:val="Normal"/>
    <w:link w:val="Heading8Char"/>
    <w:uiPriority w:val="9"/>
    <w:semiHidden/>
    <w:unhideWhenUsed/>
    <w:qFormat/>
    <w:rsid w:val="001C3357"/>
    <w:pPr>
      <w:keepNext/>
      <w:keepLines/>
      <w:spacing w:before="40" w:after="0"/>
      <w:outlineLvl w:val="7"/>
    </w:pPr>
    <w:rPr>
      <w:rFonts w:asciiTheme="majorHAnsi" w:eastAsiaTheme="majorEastAsia" w:hAnsiTheme="majorHAnsi" w:cstheme="majorBidi"/>
      <w:b/>
      <w:bCs/>
      <w:color w:val="242852" w:themeColor="text2"/>
    </w:rPr>
  </w:style>
  <w:style w:type="paragraph" w:styleId="Heading9">
    <w:name w:val="heading 9"/>
    <w:basedOn w:val="Normal"/>
    <w:next w:val="Normal"/>
    <w:link w:val="Heading9Char"/>
    <w:uiPriority w:val="9"/>
    <w:semiHidden/>
    <w:unhideWhenUsed/>
    <w:qFormat/>
    <w:rsid w:val="001C3357"/>
    <w:pPr>
      <w:keepNext/>
      <w:keepLines/>
      <w:spacing w:before="40" w:after="0"/>
      <w:outlineLvl w:val="8"/>
    </w:pPr>
    <w:rPr>
      <w:rFonts w:asciiTheme="majorHAnsi" w:eastAsiaTheme="majorEastAsia" w:hAnsiTheme="majorHAnsi" w:cstheme="majorBidi"/>
      <w:b/>
      <w:bCs/>
      <w:i/>
      <w:iCs/>
      <w:color w:val="242852"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character" w:styleId="IntenseEmphasis">
    <w:name w:val="Intense Emphasis"/>
    <w:basedOn w:val="DefaultParagraphFont"/>
    <w:uiPriority w:val="21"/>
    <w:qFormat/>
    <w:rsid w:val="001C3357"/>
    <w:rPr>
      <w:b/>
      <w:bCs/>
      <w:i/>
      <w:iCs/>
    </w:rPr>
  </w:style>
  <w:style w:type="paragraph" w:styleId="Footer">
    <w:name w:val="footer"/>
    <w:basedOn w:val="Normal"/>
    <w:link w:val="FooterChar"/>
    <w:uiPriority w:val="99"/>
    <w:unhideWhenUsed/>
    <w:rsid w:val="007173EB"/>
    <w:pPr>
      <w:spacing w:after="0"/>
      <w:jc w:val="right"/>
    </w:pPr>
  </w:style>
  <w:style w:type="character" w:customStyle="1" w:styleId="FooterChar">
    <w:name w:val="Footer Char"/>
    <w:basedOn w:val="DefaultParagraphFont"/>
    <w:link w:val="Footer"/>
    <w:uiPriority w:val="99"/>
    <w:rsid w:val="007173EB"/>
    <w:rPr>
      <w:szCs w:val="21"/>
    </w:rPr>
  </w:style>
  <w:style w:type="paragraph" w:styleId="Title">
    <w:name w:val="Title"/>
    <w:basedOn w:val="Normal"/>
    <w:next w:val="Normal"/>
    <w:link w:val="TitleChar"/>
    <w:uiPriority w:val="10"/>
    <w:qFormat/>
    <w:rsid w:val="001C3357"/>
    <w:pPr>
      <w:spacing w:after="0" w:line="240" w:lineRule="auto"/>
      <w:contextualSpacing/>
    </w:pPr>
    <w:rPr>
      <w:rFonts w:asciiTheme="majorHAnsi" w:eastAsiaTheme="majorEastAsia" w:hAnsiTheme="majorHAnsi" w:cstheme="majorBidi"/>
      <w:color w:val="4A66AC" w:themeColor="accent1"/>
      <w:spacing w:val="-10"/>
      <w:sz w:val="56"/>
      <w:szCs w:val="56"/>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pPr>
      <w:numPr>
        <w:numId w:val="18"/>
      </w:numPr>
      <w:contextualSpacing/>
    </w:pPr>
  </w:style>
  <w:style w:type="paragraph" w:styleId="Subtitle">
    <w:name w:val="Subtitle"/>
    <w:basedOn w:val="Normal"/>
    <w:next w:val="Normal"/>
    <w:link w:val="SubtitleChar"/>
    <w:uiPriority w:val="11"/>
    <w:qFormat/>
    <w:rsid w:val="001C3357"/>
    <w:pPr>
      <w:numPr>
        <w:ilvl w:val="1"/>
      </w:numPr>
      <w:spacing w:line="240" w:lineRule="auto"/>
    </w:pPr>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9"/>
    <w:semiHidden/>
    <w:rsid w:val="001C3357"/>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7173EB"/>
    <w:pPr>
      <w:spacing w:after="0"/>
    </w:pPr>
  </w:style>
  <w:style w:type="character" w:customStyle="1" w:styleId="HeaderChar">
    <w:name w:val="Header Char"/>
    <w:basedOn w:val="DefaultParagraphFont"/>
    <w:link w:val="Header"/>
    <w:uiPriority w:val="99"/>
    <w:rsid w:val="007173EB"/>
    <w:rPr>
      <w:szCs w:val="21"/>
    </w:rPr>
  </w:style>
  <w:style w:type="paragraph" w:styleId="BalloonText">
    <w:name w:val="Balloon Text"/>
    <w:basedOn w:val="Normal"/>
    <w:link w:val="BalloonTextChar"/>
    <w:uiPriority w:val="99"/>
    <w:semiHidden/>
    <w:unhideWhenUsed/>
    <w:rsid w:val="002A3FCB"/>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253356" w:themeColor="accent1" w:themeShade="80" w:shadow="1"/>
        <w:left w:val="single" w:sz="2" w:space="10" w:color="253356" w:themeColor="accent1" w:themeShade="80" w:shadow="1"/>
        <w:bottom w:val="single" w:sz="2" w:space="10" w:color="253356" w:themeColor="accent1" w:themeShade="80" w:shadow="1"/>
        <w:right w:val="single" w:sz="2" w:space="10" w:color="253356" w:themeColor="accent1" w:themeShade="80" w:shadow="1"/>
      </w:pBdr>
      <w:ind w:left="1152" w:right="1152"/>
    </w:pPr>
    <w:rPr>
      <w:i/>
      <w:iCs/>
      <w:color w:val="253356" w:themeColor="accent1" w:themeShade="80"/>
    </w:rPr>
  </w:style>
  <w:style w:type="paragraph" w:styleId="BodyText">
    <w:name w:val="Body Text"/>
    <w:basedOn w:val="Normal"/>
    <w:link w:val="BodyTextChar"/>
    <w:uiPriority w:val="99"/>
    <w:semiHidden/>
    <w:unhideWhenUsed/>
    <w:rsid w:val="002A3FCB"/>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qFormat/>
    <w:rsid w:val="001C3357"/>
    <w:rPr>
      <w:b/>
      <w:bCs/>
      <w:smallCaps/>
    </w:rPr>
  </w:style>
  <w:style w:type="paragraph" w:styleId="Caption">
    <w:name w:val="caption"/>
    <w:basedOn w:val="Normal"/>
    <w:next w:val="Normal"/>
    <w:uiPriority w:val="35"/>
    <w:semiHidden/>
    <w:unhideWhenUsed/>
    <w:qFormat/>
    <w:rsid w:val="001C3357"/>
    <w:pPr>
      <w:spacing w:line="240" w:lineRule="auto"/>
    </w:pPr>
    <w:rPr>
      <w:b/>
      <w:bCs/>
      <w:smallCaps/>
      <w:color w:val="595959" w:themeColor="text1" w:themeTint="A6"/>
      <w:spacing w:val="6"/>
    </w:rPr>
  </w:style>
  <w:style w:type="paragraph" w:styleId="Closing">
    <w:name w:val="Closing"/>
    <w:basedOn w:val="Normal"/>
    <w:link w:val="ClosingChar"/>
    <w:uiPriority w:val="99"/>
    <w:semiHidden/>
    <w:unhideWhenUsed/>
    <w:rsid w:val="002A3FCB"/>
    <w:pPr>
      <w:spacing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after="0"/>
    </w:pPr>
    <w:rPr>
      <w:color w:val="000000" w:themeColor="text1"/>
    </w:rPr>
    <w:tblPr>
      <w:tblStyleRowBandSize w:val="1"/>
      <w:tblStyleColBandSize w:val="1"/>
      <w:tblBorders>
        <w:insideH w:val="single" w:sz="4" w:space="0" w:color="FFFFFF" w:themeColor="background1"/>
      </w:tblBorders>
    </w:tblPr>
    <w:tcPr>
      <w:shd w:val="clear" w:color="auto" w:fill="D9DFEF" w:themeFill="accent1" w:themeFillTint="33"/>
    </w:tcPr>
    <w:tblStylePr w:type="firstRow">
      <w:rPr>
        <w:b/>
        <w:bCs/>
      </w:rPr>
      <w:tblPr/>
      <w:tcPr>
        <w:shd w:val="clear" w:color="auto" w:fill="B5C0DF" w:themeFill="accent1" w:themeFillTint="66"/>
      </w:tcPr>
    </w:tblStylePr>
    <w:tblStylePr w:type="lastRow">
      <w:rPr>
        <w:b/>
        <w:bCs/>
        <w:color w:val="000000" w:themeColor="text1"/>
      </w:rPr>
      <w:tblPr/>
      <w:tcPr>
        <w:shd w:val="clear" w:color="auto" w:fill="B5C0DF" w:themeFill="accent1" w:themeFillTint="66"/>
      </w:tcPr>
    </w:tblStylePr>
    <w:tblStylePr w:type="firstCol">
      <w:rPr>
        <w:color w:val="FFFFFF" w:themeColor="background1"/>
      </w:rPr>
      <w:tblPr/>
      <w:tcPr>
        <w:shd w:val="clear" w:color="auto" w:fill="374C80" w:themeFill="accent1" w:themeFillShade="BF"/>
      </w:tcPr>
    </w:tblStylePr>
    <w:tblStylePr w:type="lastCol">
      <w:rPr>
        <w:color w:val="FFFFFF" w:themeColor="background1"/>
      </w:rPr>
      <w:tblPr/>
      <w:tcPr>
        <w:shd w:val="clear" w:color="auto" w:fill="374C80" w:themeFill="accent1" w:themeFillShade="BF"/>
      </w:tcPr>
    </w:tblStylePr>
    <w:tblStylePr w:type="band1Vert">
      <w:tblPr/>
      <w:tcPr>
        <w:shd w:val="clear" w:color="auto" w:fill="A2B1D7" w:themeFill="accent1" w:themeFillTint="7F"/>
      </w:tcPr>
    </w:tblStylePr>
    <w:tblStylePr w:type="band1Horz">
      <w:tblPr/>
      <w:tcPr>
        <w:shd w:val="clear" w:color="auto" w:fill="A2B1D7" w:themeFill="accent1" w:themeFillTint="7F"/>
      </w:tcPr>
    </w:tblStylePr>
  </w:style>
  <w:style w:type="table" w:styleId="ColorfulGrid-Accent2">
    <w:name w:val="Colorful Grid Accent 2"/>
    <w:basedOn w:val="TableNormal"/>
    <w:uiPriority w:val="73"/>
    <w:semiHidden/>
    <w:unhideWhenUsed/>
    <w:rsid w:val="002A3FCB"/>
    <w:pPr>
      <w:spacing w:after="0"/>
    </w:pPr>
    <w:rPr>
      <w:color w:val="000000" w:themeColor="text1"/>
    </w:rPr>
    <w:tblPr>
      <w:tblStyleRowBandSize w:val="1"/>
      <w:tblStyleColBandSize w:val="1"/>
      <w:tblBorders>
        <w:insideH w:val="single" w:sz="4" w:space="0" w:color="FFFFFF" w:themeColor="background1"/>
      </w:tblBorders>
    </w:tblPr>
    <w:tcPr>
      <w:shd w:val="clear" w:color="auto" w:fill="DFEBF5" w:themeFill="accent2" w:themeFillTint="33"/>
    </w:tcPr>
    <w:tblStylePr w:type="firstRow">
      <w:rPr>
        <w:b/>
        <w:bCs/>
      </w:rPr>
      <w:tblPr/>
      <w:tcPr>
        <w:shd w:val="clear" w:color="auto" w:fill="C0D7EC" w:themeFill="accent2" w:themeFillTint="66"/>
      </w:tcPr>
    </w:tblStylePr>
    <w:tblStylePr w:type="lastRow">
      <w:rPr>
        <w:b/>
        <w:bCs/>
        <w:color w:val="000000" w:themeColor="text1"/>
      </w:rPr>
      <w:tblPr/>
      <w:tcPr>
        <w:shd w:val="clear" w:color="auto" w:fill="C0D7EC" w:themeFill="accent2" w:themeFillTint="66"/>
      </w:tcPr>
    </w:tblStylePr>
    <w:tblStylePr w:type="firstCol">
      <w:rPr>
        <w:color w:val="FFFFFF" w:themeColor="background1"/>
      </w:rPr>
      <w:tblPr/>
      <w:tcPr>
        <w:shd w:val="clear" w:color="auto" w:fill="3476B1" w:themeFill="accent2" w:themeFillShade="BF"/>
      </w:tcPr>
    </w:tblStylePr>
    <w:tblStylePr w:type="lastCol">
      <w:rPr>
        <w:color w:val="FFFFFF" w:themeColor="background1"/>
      </w:rPr>
      <w:tblPr/>
      <w:tcPr>
        <w:shd w:val="clear" w:color="auto" w:fill="3476B1" w:themeFill="accent2" w:themeFillShade="BF"/>
      </w:tcPr>
    </w:tblStylePr>
    <w:tblStylePr w:type="band1Vert">
      <w:tblPr/>
      <w:tcPr>
        <w:shd w:val="clear" w:color="auto" w:fill="B0CDE8" w:themeFill="accent2" w:themeFillTint="7F"/>
      </w:tcPr>
    </w:tblStylePr>
    <w:tblStylePr w:type="band1Horz">
      <w:tblPr/>
      <w:tcPr>
        <w:shd w:val="clear" w:color="auto" w:fill="B0CDE8" w:themeFill="accent2" w:themeFillTint="7F"/>
      </w:tcPr>
    </w:tblStylePr>
  </w:style>
  <w:style w:type="table" w:styleId="ColorfulGrid-Accent3">
    <w:name w:val="Colorful Grid Accent 3"/>
    <w:basedOn w:val="TableNormal"/>
    <w:uiPriority w:val="73"/>
    <w:semiHidden/>
    <w:unhideWhenUsed/>
    <w:rsid w:val="002A3FCB"/>
    <w:pPr>
      <w:spacing w:after="0"/>
    </w:pPr>
    <w:rPr>
      <w:color w:val="000000" w:themeColor="text1"/>
    </w:rPr>
    <w:tblPr>
      <w:tblStyleRowBandSize w:val="1"/>
      <w:tblStyleColBandSize w:val="1"/>
      <w:tblBorders>
        <w:insideH w:val="single" w:sz="4" w:space="0" w:color="FFFFFF" w:themeColor="background1"/>
      </w:tblBorders>
    </w:tblPr>
    <w:tcPr>
      <w:shd w:val="clear" w:color="auto" w:fill="D3E5F6" w:themeFill="accent3" w:themeFillTint="33"/>
    </w:tcPr>
    <w:tblStylePr w:type="firstRow">
      <w:rPr>
        <w:b/>
        <w:bCs/>
      </w:rPr>
      <w:tblPr/>
      <w:tcPr>
        <w:shd w:val="clear" w:color="auto" w:fill="A8CBEE" w:themeFill="accent3" w:themeFillTint="66"/>
      </w:tcPr>
    </w:tblStylePr>
    <w:tblStylePr w:type="lastRow">
      <w:rPr>
        <w:b/>
        <w:bCs/>
        <w:color w:val="000000" w:themeColor="text1"/>
      </w:rPr>
      <w:tblPr/>
      <w:tcPr>
        <w:shd w:val="clear" w:color="auto" w:fill="A8CBEE" w:themeFill="accent3" w:themeFillTint="66"/>
      </w:tcPr>
    </w:tblStylePr>
    <w:tblStylePr w:type="firstCol">
      <w:rPr>
        <w:color w:val="FFFFFF" w:themeColor="background1"/>
      </w:rPr>
      <w:tblPr/>
      <w:tcPr>
        <w:shd w:val="clear" w:color="auto" w:fill="1E5E9F" w:themeFill="accent3" w:themeFillShade="BF"/>
      </w:tcPr>
    </w:tblStylePr>
    <w:tblStylePr w:type="lastCol">
      <w:rPr>
        <w:color w:val="FFFFFF" w:themeColor="background1"/>
      </w:rPr>
      <w:tblPr/>
      <w:tcPr>
        <w:shd w:val="clear" w:color="auto" w:fill="1E5E9F" w:themeFill="accent3" w:themeFillShade="BF"/>
      </w:tcPr>
    </w:tblStylePr>
    <w:tblStylePr w:type="band1Vert">
      <w:tblPr/>
      <w:tcPr>
        <w:shd w:val="clear" w:color="auto" w:fill="93BEEA" w:themeFill="accent3" w:themeFillTint="7F"/>
      </w:tcPr>
    </w:tblStylePr>
    <w:tblStylePr w:type="band1Horz">
      <w:tblPr/>
      <w:tcPr>
        <w:shd w:val="clear" w:color="auto" w:fill="93BEEA" w:themeFill="accent3" w:themeFillTint="7F"/>
      </w:tcPr>
    </w:tblStylePr>
  </w:style>
  <w:style w:type="table" w:styleId="ColorfulGrid-Accent4">
    <w:name w:val="Colorful Grid Accent 4"/>
    <w:basedOn w:val="TableNormal"/>
    <w:uiPriority w:val="73"/>
    <w:semiHidden/>
    <w:unhideWhenUsed/>
    <w:rsid w:val="002A3FCB"/>
    <w:pPr>
      <w:spacing w:after="0"/>
    </w:pPr>
    <w:rPr>
      <w:color w:val="000000" w:themeColor="text1"/>
    </w:rPr>
    <w:tblPr>
      <w:tblStyleRowBandSize w:val="1"/>
      <w:tblStyleColBandSize w:val="1"/>
      <w:tblBorders>
        <w:insideH w:val="single" w:sz="4" w:space="0" w:color="FFFFFF" w:themeColor="background1"/>
      </w:tblBorders>
    </w:tblPr>
    <w:tcPr>
      <w:shd w:val="clear" w:color="auto" w:fill="E5E8ED" w:themeFill="accent4" w:themeFillTint="33"/>
    </w:tcPr>
    <w:tblStylePr w:type="firstRow">
      <w:rPr>
        <w:b/>
        <w:bCs/>
      </w:rPr>
      <w:tblPr/>
      <w:tcPr>
        <w:shd w:val="clear" w:color="auto" w:fill="CBD2DC" w:themeFill="accent4" w:themeFillTint="66"/>
      </w:tcPr>
    </w:tblStylePr>
    <w:tblStylePr w:type="lastRow">
      <w:rPr>
        <w:b/>
        <w:bCs/>
        <w:color w:val="000000" w:themeColor="text1"/>
      </w:rPr>
      <w:tblPr/>
      <w:tcPr>
        <w:shd w:val="clear" w:color="auto" w:fill="CBD2DC" w:themeFill="accent4" w:themeFillTint="66"/>
      </w:tcPr>
    </w:tblStylePr>
    <w:tblStylePr w:type="firstCol">
      <w:rPr>
        <w:color w:val="FFFFFF" w:themeColor="background1"/>
      </w:rPr>
      <w:tblPr/>
      <w:tcPr>
        <w:shd w:val="clear" w:color="auto" w:fill="596984" w:themeFill="accent4" w:themeFillShade="BF"/>
      </w:tcPr>
    </w:tblStylePr>
    <w:tblStylePr w:type="lastCol">
      <w:rPr>
        <w:color w:val="FFFFFF" w:themeColor="background1"/>
      </w:rPr>
      <w:tblPr/>
      <w:tcPr>
        <w:shd w:val="clear" w:color="auto" w:fill="596984" w:themeFill="accent4" w:themeFillShade="BF"/>
      </w:tcPr>
    </w:tblStylePr>
    <w:tblStylePr w:type="band1Vert">
      <w:tblPr/>
      <w:tcPr>
        <w:shd w:val="clear" w:color="auto" w:fill="BFC7D4" w:themeFill="accent4" w:themeFillTint="7F"/>
      </w:tcPr>
    </w:tblStylePr>
    <w:tblStylePr w:type="band1Horz">
      <w:tblPr/>
      <w:tcPr>
        <w:shd w:val="clear" w:color="auto" w:fill="BFC7D4" w:themeFill="accent4" w:themeFillTint="7F"/>
      </w:tcPr>
    </w:tblStylePr>
  </w:style>
  <w:style w:type="table" w:styleId="ColorfulGrid-Accent5">
    <w:name w:val="Colorful Grid Accent 5"/>
    <w:basedOn w:val="TableNormal"/>
    <w:uiPriority w:val="73"/>
    <w:semiHidden/>
    <w:unhideWhenUsed/>
    <w:rsid w:val="002A3FCB"/>
    <w:pPr>
      <w:spacing w:after="0"/>
    </w:pPr>
    <w:rPr>
      <w:color w:val="000000" w:themeColor="text1"/>
    </w:rPr>
    <w:tblPr>
      <w:tblStyleRowBandSize w:val="1"/>
      <w:tblStyleColBandSize w:val="1"/>
      <w:tblBorders>
        <w:insideH w:val="single" w:sz="4" w:space="0" w:color="FFFFFF" w:themeColor="background1"/>
      </w:tblBorders>
    </w:tblPr>
    <w:tcPr>
      <w:shd w:val="clear" w:color="auto" w:fill="DDECEE" w:themeFill="accent5" w:themeFillTint="33"/>
    </w:tcPr>
    <w:tblStylePr w:type="firstRow">
      <w:rPr>
        <w:b/>
        <w:bCs/>
      </w:rPr>
      <w:tblPr/>
      <w:tcPr>
        <w:shd w:val="clear" w:color="auto" w:fill="BCD9DE" w:themeFill="accent5" w:themeFillTint="66"/>
      </w:tcPr>
    </w:tblStylePr>
    <w:tblStylePr w:type="lastRow">
      <w:rPr>
        <w:b/>
        <w:bCs/>
        <w:color w:val="000000" w:themeColor="text1"/>
      </w:rPr>
      <w:tblPr/>
      <w:tcPr>
        <w:shd w:val="clear" w:color="auto" w:fill="BCD9DE" w:themeFill="accent5" w:themeFillTint="66"/>
      </w:tcPr>
    </w:tblStylePr>
    <w:tblStylePr w:type="firstCol">
      <w:rPr>
        <w:color w:val="FFFFFF" w:themeColor="background1"/>
      </w:rPr>
      <w:tblPr/>
      <w:tcPr>
        <w:shd w:val="clear" w:color="auto" w:fill="417A84" w:themeFill="accent5" w:themeFillShade="BF"/>
      </w:tcPr>
    </w:tblStylePr>
    <w:tblStylePr w:type="lastCol">
      <w:rPr>
        <w:color w:val="FFFFFF" w:themeColor="background1"/>
      </w:rPr>
      <w:tblPr/>
      <w:tcPr>
        <w:shd w:val="clear" w:color="auto" w:fill="417A84" w:themeFill="accent5" w:themeFillShade="BF"/>
      </w:tcPr>
    </w:tblStylePr>
    <w:tblStylePr w:type="band1Vert">
      <w:tblPr/>
      <w:tcPr>
        <w:shd w:val="clear" w:color="auto" w:fill="ACD0D6" w:themeFill="accent5" w:themeFillTint="7F"/>
      </w:tcPr>
    </w:tblStylePr>
    <w:tblStylePr w:type="band1Horz">
      <w:tblPr/>
      <w:tcPr>
        <w:shd w:val="clear" w:color="auto" w:fill="ACD0D6" w:themeFill="accent5" w:themeFillTint="7F"/>
      </w:tcPr>
    </w:tblStylePr>
  </w:style>
  <w:style w:type="table" w:styleId="ColorfulGrid-Accent6">
    <w:name w:val="Colorful Grid Accent 6"/>
    <w:basedOn w:val="TableNormal"/>
    <w:uiPriority w:val="73"/>
    <w:semiHidden/>
    <w:unhideWhenUsed/>
    <w:rsid w:val="002A3FCB"/>
    <w:pPr>
      <w:spacing w:after="0"/>
    </w:pPr>
    <w:rPr>
      <w:color w:val="000000" w:themeColor="text1"/>
    </w:rPr>
    <w:tblPr>
      <w:tblStyleRowBandSize w:val="1"/>
      <w:tblStyleColBandSize w:val="1"/>
      <w:tblBorders>
        <w:insideH w:val="single" w:sz="4" w:space="0" w:color="FFFFFF" w:themeColor="background1"/>
      </w:tblBorders>
    </w:tblPr>
    <w:tcPr>
      <w:shd w:val="clear" w:color="auto" w:fill="EBE8EC" w:themeFill="accent6" w:themeFillTint="33"/>
    </w:tcPr>
    <w:tblStylePr w:type="firstRow">
      <w:rPr>
        <w:b/>
        <w:bCs/>
      </w:rPr>
      <w:tblPr/>
      <w:tcPr>
        <w:shd w:val="clear" w:color="auto" w:fill="D7D2D9" w:themeFill="accent6" w:themeFillTint="66"/>
      </w:tcPr>
    </w:tblStylePr>
    <w:tblStylePr w:type="lastRow">
      <w:rPr>
        <w:b/>
        <w:bCs/>
        <w:color w:val="000000" w:themeColor="text1"/>
      </w:rPr>
      <w:tblPr/>
      <w:tcPr>
        <w:shd w:val="clear" w:color="auto" w:fill="D7D2D9" w:themeFill="accent6" w:themeFillTint="66"/>
      </w:tcPr>
    </w:tblStylePr>
    <w:tblStylePr w:type="firstCol">
      <w:rPr>
        <w:color w:val="FFFFFF" w:themeColor="background1"/>
      </w:rPr>
      <w:tblPr/>
      <w:tcPr>
        <w:shd w:val="clear" w:color="auto" w:fill="77697A" w:themeFill="accent6" w:themeFillShade="BF"/>
      </w:tcPr>
    </w:tblStylePr>
    <w:tblStylePr w:type="lastCol">
      <w:rPr>
        <w:color w:val="FFFFFF" w:themeColor="background1"/>
      </w:rPr>
      <w:tblPr/>
      <w:tcPr>
        <w:shd w:val="clear" w:color="auto" w:fill="77697A" w:themeFill="accent6" w:themeFillShade="BF"/>
      </w:tcPr>
    </w:tblStylePr>
    <w:tblStylePr w:type="band1Vert">
      <w:tblPr/>
      <w:tcPr>
        <w:shd w:val="clear" w:color="auto" w:fill="CEC7CF" w:themeFill="accent6" w:themeFillTint="7F"/>
      </w:tcPr>
    </w:tblStylePr>
    <w:tblStylePr w:type="band1Horz">
      <w:tblPr/>
      <w:tcPr>
        <w:shd w:val="clear" w:color="auto" w:fill="CEC7CF" w:themeFill="accent6" w:themeFillTint="7F"/>
      </w:tcPr>
    </w:tblStylePr>
  </w:style>
  <w:style w:type="table" w:styleId="ColorfulList">
    <w:name w:val="Colorful List"/>
    <w:basedOn w:val="TableNormal"/>
    <w:uiPriority w:val="72"/>
    <w:semiHidden/>
    <w:unhideWhenUsed/>
    <w:rsid w:val="002A3FCB"/>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77EBD" w:themeFill="accent2" w:themeFillShade="CC"/>
      </w:tcPr>
    </w:tblStylePr>
    <w:tblStylePr w:type="lastRow">
      <w:rPr>
        <w:b/>
        <w:bCs/>
        <w:color w:val="377EB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after="0"/>
    </w:pPr>
    <w:rPr>
      <w:color w:val="000000" w:themeColor="text1"/>
    </w:rPr>
    <w:tblPr>
      <w:tblStyleRowBandSize w:val="1"/>
      <w:tblStyleColBandSize w:val="1"/>
    </w:tblPr>
    <w:tcPr>
      <w:shd w:val="clear" w:color="auto" w:fill="ECEFF7" w:themeFill="accent1" w:themeFillTint="19"/>
    </w:tcPr>
    <w:tblStylePr w:type="firstRow">
      <w:rPr>
        <w:b/>
        <w:bCs/>
        <w:color w:val="FFFFFF" w:themeColor="background1"/>
      </w:rPr>
      <w:tblPr/>
      <w:tcPr>
        <w:tcBorders>
          <w:bottom w:val="single" w:sz="12" w:space="0" w:color="FFFFFF" w:themeColor="background1"/>
        </w:tcBorders>
        <w:shd w:val="clear" w:color="auto" w:fill="377EBD" w:themeFill="accent2" w:themeFillShade="CC"/>
      </w:tcPr>
    </w:tblStylePr>
    <w:tblStylePr w:type="lastRow">
      <w:rPr>
        <w:b/>
        <w:bCs/>
        <w:color w:val="377EB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8EB" w:themeFill="accent1" w:themeFillTint="3F"/>
      </w:tcPr>
    </w:tblStylePr>
    <w:tblStylePr w:type="band1Horz">
      <w:tblPr/>
      <w:tcPr>
        <w:shd w:val="clear" w:color="auto" w:fill="D9DFEF" w:themeFill="accent1" w:themeFillTint="33"/>
      </w:tcPr>
    </w:tblStylePr>
  </w:style>
  <w:style w:type="table" w:styleId="ColorfulList-Accent2">
    <w:name w:val="Colorful List Accent 2"/>
    <w:basedOn w:val="TableNormal"/>
    <w:uiPriority w:val="72"/>
    <w:semiHidden/>
    <w:unhideWhenUsed/>
    <w:rsid w:val="002A3FCB"/>
    <w:pPr>
      <w:spacing w:after="0"/>
    </w:pPr>
    <w:rPr>
      <w:color w:val="000000" w:themeColor="text1"/>
    </w:rPr>
    <w:tblPr>
      <w:tblStyleRowBandSize w:val="1"/>
      <w:tblStyleColBandSize w:val="1"/>
    </w:tblPr>
    <w:tcPr>
      <w:shd w:val="clear" w:color="auto" w:fill="EFF5FA" w:themeFill="accent2" w:themeFillTint="19"/>
    </w:tcPr>
    <w:tblStylePr w:type="firstRow">
      <w:rPr>
        <w:b/>
        <w:bCs/>
        <w:color w:val="FFFFFF" w:themeColor="background1"/>
      </w:rPr>
      <w:tblPr/>
      <w:tcPr>
        <w:tcBorders>
          <w:bottom w:val="single" w:sz="12" w:space="0" w:color="FFFFFF" w:themeColor="background1"/>
        </w:tcBorders>
        <w:shd w:val="clear" w:color="auto" w:fill="377EBD" w:themeFill="accent2" w:themeFillShade="CC"/>
      </w:tcPr>
    </w:tblStylePr>
    <w:tblStylePr w:type="lastRow">
      <w:rPr>
        <w:b/>
        <w:bCs/>
        <w:color w:val="377EB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E6F3" w:themeFill="accent2" w:themeFillTint="3F"/>
      </w:tcPr>
    </w:tblStylePr>
    <w:tblStylePr w:type="band1Horz">
      <w:tblPr/>
      <w:tcPr>
        <w:shd w:val="clear" w:color="auto" w:fill="DFEBF5" w:themeFill="accent2" w:themeFillTint="33"/>
      </w:tcPr>
    </w:tblStylePr>
  </w:style>
  <w:style w:type="table" w:styleId="ColorfulList-Accent3">
    <w:name w:val="Colorful List Accent 3"/>
    <w:basedOn w:val="TableNormal"/>
    <w:uiPriority w:val="72"/>
    <w:semiHidden/>
    <w:unhideWhenUsed/>
    <w:rsid w:val="002A3FCB"/>
    <w:pPr>
      <w:spacing w:after="0"/>
    </w:pPr>
    <w:rPr>
      <w:color w:val="000000" w:themeColor="text1"/>
    </w:rPr>
    <w:tblPr>
      <w:tblStyleRowBandSize w:val="1"/>
      <w:tblStyleColBandSize w:val="1"/>
    </w:tblPr>
    <w:tcPr>
      <w:shd w:val="clear" w:color="auto" w:fill="E9F2FB" w:themeFill="accent3" w:themeFillTint="19"/>
    </w:tcPr>
    <w:tblStylePr w:type="firstRow">
      <w:rPr>
        <w:b/>
        <w:bCs/>
        <w:color w:val="FFFFFF" w:themeColor="background1"/>
      </w:rPr>
      <w:tblPr/>
      <w:tcPr>
        <w:tcBorders>
          <w:bottom w:val="single" w:sz="12" w:space="0" w:color="FFFFFF" w:themeColor="background1"/>
        </w:tcBorders>
        <w:shd w:val="clear" w:color="auto" w:fill="5F708D" w:themeFill="accent4" w:themeFillShade="CC"/>
      </w:tcPr>
    </w:tblStylePr>
    <w:tblStylePr w:type="lastRow">
      <w:rPr>
        <w:b/>
        <w:bCs/>
        <w:color w:val="5F708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FF4" w:themeFill="accent3" w:themeFillTint="3F"/>
      </w:tcPr>
    </w:tblStylePr>
    <w:tblStylePr w:type="band1Horz">
      <w:tblPr/>
      <w:tcPr>
        <w:shd w:val="clear" w:color="auto" w:fill="D3E5F6" w:themeFill="accent3" w:themeFillTint="33"/>
      </w:tcPr>
    </w:tblStylePr>
  </w:style>
  <w:style w:type="table" w:styleId="ColorfulList-Accent4">
    <w:name w:val="Colorful List Accent 4"/>
    <w:basedOn w:val="TableNormal"/>
    <w:uiPriority w:val="72"/>
    <w:semiHidden/>
    <w:unhideWhenUsed/>
    <w:rsid w:val="002A3FCB"/>
    <w:pPr>
      <w:spacing w:after="0"/>
    </w:pPr>
    <w:rPr>
      <w:color w:val="000000" w:themeColor="text1"/>
    </w:rPr>
    <w:tblPr>
      <w:tblStyleRowBandSize w:val="1"/>
      <w:tblStyleColBandSize w:val="1"/>
    </w:tblPr>
    <w:tcPr>
      <w:shd w:val="clear" w:color="auto" w:fill="F2F3F6" w:themeFill="accent4" w:themeFillTint="19"/>
    </w:tcPr>
    <w:tblStylePr w:type="firstRow">
      <w:rPr>
        <w:b/>
        <w:bCs/>
        <w:color w:val="FFFFFF" w:themeColor="background1"/>
      </w:rPr>
      <w:tblPr/>
      <w:tcPr>
        <w:tcBorders>
          <w:bottom w:val="single" w:sz="12" w:space="0" w:color="FFFFFF" w:themeColor="background1"/>
        </w:tcBorders>
        <w:shd w:val="clear" w:color="auto" w:fill="2065AA" w:themeFill="accent3" w:themeFillShade="CC"/>
      </w:tcPr>
    </w:tblStylePr>
    <w:tblStylePr w:type="lastRow">
      <w:rPr>
        <w:b/>
        <w:bCs/>
        <w:color w:val="2065A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3E9" w:themeFill="accent4" w:themeFillTint="3F"/>
      </w:tcPr>
    </w:tblStylePr>
    <w:tblStylePr w:type="band1Horz">
      <w:tblPr/>
      <w:tcPr>
        <w:shd w:val="clear" w:color="auto" w:fill="E5E8ED" w:themeFill="accent4" w:themeFillTint="33"/>
      </w:tcPr>
    </w:tblStylePr>
  </w:style>
  <w:style w:type="table" w:styleId="ColorfulList-Accent5">
    <w:name w:val="Colorful List Accent 5"/>
    <w:basedOn w:val="TableNormal"/>
    <w:uiPriority w:val="72"/>
    <w:semiHidden/>
    <w:unhideWhenUsed/>
    <w:rsid w:val="002A3FCB"/>
    <w:pPr>
      <w:spacing w:after="0"/>
    </w:pPr>
    <w:rPr>
      <w:color w:val="000000" w:themeColor="text1"/>
    </w:rPr>
    <w:tblPr>
      <w:tblStyleRowBandSize w:val="1"/>
      <w:tblStyleColBandSize w:val="1"/>
    </w:tblPr>
    <w:tcPr>
      <w:shd w:val="clear" w:color="auto" w:fill="EEF5F7" w:themeFill="accent5" w:themeFillTint="19"/>
    </w:tcPr>
    <w:tblStylePr w:type="firstRow">
      <w:rPr>
        <w:b/>
        <w:bCs/>
        <w:color w:val="FFFFFF" w:themeColor="background1"/>
      </w:rPr>
      <w:tblPr/>
      <w:tcPr>
        <w:tcBorders>
          <w:bottom w:val="single" w:sz="12" w:space="0" w:color="FFFFFF" w:themeColor="background1"/>
        </w:tcBorders>
        <w:shd w:val="clear" w:color="auto" w:fill="7F7082" w:themeFill="accent6" w:themeFillShade="CC"/>
      </w:tcPr>
    </w:tblStylePr>
    <w:tblStylePr w:type="lastRow">
      <w:rPr>
        <w:b/>
        <w:bCs/>
        <w:color w:val="7F708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7EB" w:themeFill="accent5" w:themeFillTint="3F"/>
      </w:tcPr>
    </w:tblStylePr>
    <w:tblStylePr w:type="band1Horz">
      <w:tblPr/>
      <w:tcPr>
        <w:shd w:val="clear" w:color="auto" w:fill="DDECEE" w:themeFill="accent5" w:themeFillTint="33"/>
      </w:tcPr>
    </w:tblStylePr>
  </w:style>
  <w:style w:type="table" w:styleId="ColorfulList-Accent6">
    <w:name w:val="Colorful List Accent 6"/>
    <w:basedOn w:val="TableNormal"/>
    <w:uiPriority w:val="72"/>
    <w:semiHidden/>
    <w:unhideWhenUsed/>
    <w:rsid w:val="002A3FCB"/>
    <w:pPr>
      <w:spacing w:after="0"/>
    </w:pPr>
    <w:rPr>
      <w:color w:val="000000" w:themeColor="text1"/>
    </w:rPr>
    <w:tblPr>
      <w:tblStyleRowBandSize w:val="1"/>
      <w:tblStyleColBandSize w:val="1"/>
    </w:tblPr>
    <w:tcPr>
      <w:shd w:val="clear" w:color="auto" w:fill="F5F4F5" w:themeFill="accent6" w:themeFillTint="19"/>
    </w:tcPr>
    <w:tblStylePr w:type="firstRow">
      <w:rPr>
        <w:b/>
        <w:bCs/>
        <w:color w:val="FFFFFF" w:themeColor="background1"/>
      </w:rPr>
      <w:tblPr/>
      <w:tcPr>
        <w:tcBorders>
          <w:bottom w:val="single" w:sz="12" w:space="0" w:color="FFFFFF" w:themeColor="background1"/>
        </w:tcBorders>
        <w:shd w:val="clear" w:color="auto" w:fill="45828D" w:themeFill="accent5" w:themeFillShade="CC"/>
      </w:tcPr>
    </w:tblStylePr>
    <w:tblStylePr w:type="lastRow">
      <w:rPr>
        <w:b/>
        <w:bCs/>
        <w:color w:val="45828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3E7" w:themeFill="accent6" w:themeFillTint="3F"/>
      </w:tcPr>
    </w:tblStylePr>
    <w:tblStylePr w:type="band1Horz">
      <w:tblPr/>
      <w:tcPr>
        <w:shd w:val="clear" w:color="auto" w:fill="EBE8EC" w:themeFill="accent6" w:themeFillTint="33"/>
      </w:tcPr>
    </w:tblStylePr>
  </w:style>
  <w:style w:type="table" w:styleId="ColorfulShading">
    <w:name w:val="Colorful Shading"/>
    <w:basedOn w:val="TableNormal"/>
    <w:uiPriority w:val="71"/>
    <w:semiHidden/>
    <w:unhideWhenUsed/>
    <w:rsid w:val="002A3FCB"/>
    <w:pPr>
      <w:spacing w:after="0"/>
    </w:pPr>
    <w:rPr>
      <w:color w:val="000000" w:themeColor="text1"/>
    </w:rPr>
    <w:tblPr>
      <w:tblStyleRowBandSize w:val="1"/>
      <w:tblStyleColBandSize w:val="1"/>
      <w:tblBorders>
        <w:top w:val="single" w:sz="24" w:space="0" w:color="629DD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29DD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after="0"/>
    </w:pPr>
    <w:rPr>
      <w:color w:val="000000" w:themeColor="text1"/>
    </w:rPr>
    <w:tblPr>
      <w:tblStyleRowBandSize w:val="1"/>
      <w:tblStyleColBandSize w:val="1"/>
      <w:tblBorders>
        <w:top w:val="single" w:sz="24" w:space="0" w:color="629DD1" w:themeColor="accent2"/>
        <w:left w:val="single" w:sz="4" w:space="0" w:color="4A66AC" w:themeColor="accent1"/>
        <w:bottom w:val="single" w:sz="4" w:space="0" w:color="4A66AC" w:themeColor="accent1"/>
        <w:right w:val="single" w:sz="4" w:space="0" w:color="4A66AC" w:themeColor="accent1"/>
        <w:insideH w:val="single" w:sz="4" w:space="0" w:color="FFFFFF" w:themeColor="background1"/>
        <w:insideV w:val="single" w:sz="4" w:space="0" w:color="FFFFFF" w:themeColor="background1"/>
      </w:tblBorders>
    </w:tblPr>
    <w:tcPr>
      <w:shd w:val="clear" w:color="auto" w:fill="ECEFF7" w:themeFill="accent1" w:themeFillTint="19"/>
    </w:tcPr>
    <w:tblStylePr w:type="firstRow">
      <w:rPr>
        <w:b/>
        <w:bCs/>
      </w:rPr>
      <w:tblPr/>
      <w:tcPr>
        <w:tcBorders>
          <w:top w:val="nil"/>
          <w:left w:val="nil"/>
          <w:bottom w:val="single" w:sz="24" w:space="0" w:color="629DD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3C66" w:themeFill="accent1" w:themeFillShade="99"/>
      </w:tcPr>
    </w:tblStylePr>
    <w:tblStylePr w:type="firstCol">
      <w:rPr>
        <w:color w:val="FFFFFF" w:themeColor="background1"/>
      </w:rPr>
      <w:tblPr/>
      <w:tcPr>
        <w:tcBorders>
          <w:top w:val="nil"/>
          <w:left w:val="nil"/>
          <w:bottom w:val="nil"/>
          <w:right w:val="nil"/>
          <w:insideH w:val="single" w:sz="4" w:space="0" w:color="2C3C66" w:themeColor="accent1" w:themeShade="99"/>
          <w:insideV w:val="nil"/>
        </w:tcBorders>
        <w:shd w:val="clear" w:color="auto" w:fill="2C3C6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3C66" w:themeFill="accent1" w:themeFillShade="99"/>
      </w:tcPr>
    </w:tblStylePr>
    <w:tblStylePr w:type="band1Vert">
      <w:tblPr/>
      <w:tcPr>
        <w:shd w:val="clear" w:color="auto" w:fill="B5C0DF" w:themeFill="accent1" w:themeFillTint="66"/>
      </w:tcPr>
    </w:tblStylePr>
    <w:tblStylePr w:type="band1Horz">
      <w:tblPr/>
      <w:tcPr>
        <w:shd w:val="clear" w:color="auto" w:fill="A2B1D7"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after="0"/>
    </w:pPr>
    <w:rPr>
      <w:color w:val="000000" w:themeColor="text1"/>
    </w:rPr>
    <w:tblPr>
      <w:tblStyleRowBandSize w:val="1"/>
      <w:tblStyleColBandSize w:val="1"/>
      <w:tblBorders>
        <w:top w:val="single" w:sz="24" w:space="0" w:color="629DD1" w:themeColor="accent2"/>
        <w:left w:val="single" w:sz="4" w:space="0" w:color="629DD1" w:themeColor="accent2"/>
        <w:bottom w:val="single" w:sz="4" w:space="0" w:color="629DD1" w:themeColor="accent2"/>
        <w:right w:val="single" w:sz="4" w:space="0" w:color="629DD1" w:themeColor="accent2"/>
        <w:insideH w:val="single" w:sz="4" w:space="0" w:color="FFFFFF" w:themeColor="background1"/>
        <w:insideV w:val="single" w:sz="4" w:space="0" w:color="FFFFFF" w:themeColor="background1"/>
      </w:tblBorders>
    </w:tblPr>
    <w:tcPr>
      <w:shd w:val="clear" w:color="auto" w:fill="EFF5FA" w:themeFill="accent2" w:themeFillTint="19"/>
    </w:tcPr>
    <w:tblStylePr w:type="firstRow">
      <w:rPr>
        <w:b/>
        <w:bCs/>
      </w:rPr>
      <w:tblPr/>
      <w:tcPr>
        <w:tcBorders>
          <w:top w:val="nil"/>
          <w:left w:val="nil"/>
          <w:bottom w:val="single" w:sz="24" w:space="0" w:color="629DD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5E8E" w:themeFill="accent2" w:themeFillShade="99"/>
      </w:tcPr>
    </w:tblStylePr>
    <w:tblStylePr w:type="firstCol">
      <w:rPr>
        <w:color w:val="FFFFFF" w:themeColor="background1"/>
      </w:rPr>
      <w:tblPr/>
      <w:tcPr>
        <w:tcBorders>
          <w:top w:val="nil"/>
          <w:left w:val="nil"/>
          <w:bottom w:val="nil"/>
          <w:right w:val="nil"/>
          <w:insideH w:val="single" w:sz="4" w:space="0" w:color="295E8E" w:themeColor="accent2" w:themeShade="99"/>
          <w:insideV w:val="nil"/>
        </w:tcBorders>
        <w:shd w:val="clear" w:color="auto" w:fill="295E8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95E8E" w:themeFill="accent2" w:themeFillShade="99"/>
      </w:tcPr>
    </w:tblStylePr>
    <w:tblStylePr w:type="band1Vert">
      <w:tblPr/>
      <w:tcPr>
        <w:shd w:val="clear" w:color="auto" w:fill="C0D7EC" w:themeFill="accent2" w:themeFillTint="66"/>
      </w:tcPr>
    </w:tblStylePr>
    <w:tblStylePr w:type="band1Horz">
      <w:tblPr/>
      <w:tcPr>
        <w:shd w:val="clear" w:color="auto" w:fill="B0CDE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after="0"/>
    </w:pPr>
    <w:rPr>
      <w:color w:val="000000" w:themeColor="text1"/>
    </w:rPr>
    <w:tblPr>
      <w:tblStyleRowBandSize w:val="1"/>
      <w:tblStyleColBandSize w:val="1"/>
      <w:tblBorders>
        <w:top w:val="single" w:sz="24" w:space="0" w:color="7F8FA9" w:themeColor="accent4"/>
        <w:left w:val="single" w:sz="4" w:space="0" w:color="297FD5" w:themeColor="accent3"/>
        <w:bottom w:val="single" w:sz="4" w:space="0" w:color="297FD5" w:themeColor="accent3"/>
        <w:right w:val="single" w:sz="4" w:space="0" w:color="297FD5" w:themeColor="accent3"/>
        <w:insideH w:val="single" w:sz="4" w:space="0" w:color="FFFFFF" w:themeColor="background1"/>
        <w:insideV w:val="single" w:sz="4" w:space="0" w:color="FFFFFF" w:themeColor="background1"/>
      </w:tblBorders>
    </w:tblPr>
    <w:tcPr>
      <w:shd w:val="clear" w:color="auto" w:fill="E9F2FB" w:themeFill="accent3" w:themeFillTint="19"/>
    </w:tcPr>
    <w:tblStylePr w:type="firstRow">
      <w:rPr>
        <w:b/>
        <w:bCs/>
      </w:rPr>
      <w:tblPr/>
      <w:tcPr>
        <w:tcBorders>
          <w:top w:val="nil"/>
          <w:left w:val="nil"/>
          <w:bottom w:val="single" w:sz="24" w:space="0" w:color="7F8FA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4B7F" w:themeFill="accent3" w:themeFillShade="99"/>
      </w:tcPr>
    </w:tblStylePr>
    <w:tblStylePr w:type="firstCol">
      <w:rPr>
        <w:color w:val="FFFFFF" w:themeColor="background1"/>
      </w:rPr>
      <w:tblPr/>
      <w:tcPr>
        <w:tcBorders>
          <w:top w:val="nil"/>
          <w:left w:val="nil"/>
          <w:bottom w:val="nil"/>
          <w:right w:val="nil"/>
          <w:insideH w:val="single" w:sz="4" w:space="0" w:color="184B7F" w:themeColor="accent3" w:themeShade="99"/>
          <w:insideV w:val="nil"/>
        </w:tcBorders>
        <w:shd w:val="clear" w:color="auto" w:fill="184B7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4B7F" w:themeFill="accent3" w:themeFillShade="99"/>
      </w:tcPr>
    </w:tblStylePr>
    <w:tblStylePr w:type="band1Vert">
      <w:tblPr/>
      <w:tcPr>
        <w:shd w:val="clear" w:color="auto" w:fill="A8CBEE" w:themeFill="accent3" w:themeFillTint="66"/>
      </w:tcPr>
    </w:tblStylePr>
    <w:tblStylePr w:type="band1Horz">
      <w:tblPr/>
      <w:tcPr>
        <w:shd w:val="clear" w:color="auto" w:fill="93BEEA" w:themeFill="accent3" w:themeFillTint="7F"/>
      </w:tcPr>
    </w:tblStylePr>
  </w:style>
  <w:style w:type="table" w:styleId="ColorfulShading-Accent4">
    <w:name w:val="Colorful Shading Accent 4"/>
    <w:basedOn w:val="TableNormal"/>
    <w:uiPriority w:val="71"/>
    <w:semiHidden/>
    <w:unhideWhenUsed/>
    <w:rsid w:val="002A3FCB"/>
    <w:pPr>
      <w:spacing w:after="0"/>
    </w:pPr>
    <w:rPr>
      <w:color w:val="000000" w:themeColor="text1"/>
    </w:rPr>
    <w:tblPr>
      <w:tblStyleRowBandSize w:val="1"/>
      <w:tblStyleColBandSize w:val="1"/>
      <w:tblBorders>
        <w:top w:val="single" w:sz="24" w:space="0" w:color="297FD5" w:themeColor="accent3"/>
        <w:left w:val="single" w:sz="4" w:space="0" w:color="7F8FA9" w:themeColor="accent4"/>
        <w:bottom w:val="single" w:sz="4" w:space="0" w:color="7F8FA9" w:themeColor="accent4"/>
        <w:right w:val="single" w:sz="4" w:space="0" w:color="7F8FA9" w:themeColor="accent4"/>
        <w:insideH w:val="single" w:sz="4" w:space="0" w:color="FFFFFF" w:themeColor="background1"/>
        <w:insideV w:val="single" w:sz="4" w:space="0" w:color="FFFFFF" w:themeColor="background1"/>
      </w:tblBorders>
    </w:tblPr>
    <w:tcPr>
      <w:shd w:val="clear" w:color="auto" w:fill="F2F3F6" w:themeFill="accent4" w:themeFillTint="19"/>
    </w:tcPr>
    <w:tblStylePr w:type="firstRow">
      <w:rPr>
        <w:b/>
        <w:bCs/>
      </w:rPr>
      <w:tblPr/>
      <w:tcPr>
        <w:tcBorders>
          <w:top w:val="nil"/>
          <w:left w:val="nil"/>
          <w:bottom w:val="single" w:sz="24" w:space="0" w:color="297FD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546A" w:themeFill="accent4" w:themeFillShade="99"/>
      </w:tcPr>
    </w:tblStylePr>
    <w:tblStylePr w:type="firstCol">
      <w:rPr>
        <w:color w:val="FFFFFF" w:themeColor="background1"/>
      </w:rPr>
      <w:tblPr/>
      <w:tcPr>
        <w:tcBorders>
          <w:top w:val="nil"/>
          <w:left w:val="nil"/>
          <w:bottom w:val="nil"/>
          <w:right w:val="nil"/>
          <w:insideH w:val="single" w:sz="4" w:space="0" w:color="47546A" w:themeColor="accent4" w:themeShade="99"/>
          <w:insideV w:val="nil"/>
        </w:tcBorders>
        <w:shd w:val="clear" w:color="auto" w:fill="47546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7546A" w:themeFill="accent4" w:themeFillShade="99"/>
      </w:tcPr>
    </w:tblStylePr>
    <w:tblStylePr w:type="band1Vert">
      <w:tblPr/>
      <w:tcPr>
        <w:shd w:val="clear" w:color="auto" w:fill="CBD2DC" w:themeFill="accent4" w:themeFillTint="66"/>
      </w:tcPr>
    </w:tblStylePr>
    <w:tblStylePr w:type="band1Horz">
      <w:tblPr/>
      <w:tcPr>
        <w:shd w:val="clear" w:color="auto" w:fill="BFC7D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after="0"/>
    </w:pPr>
    <w:rPr>
      <w:color w:val="000000" w:themeColor="text1"/>
    </w:rPr>
    <w:tblPr>
      <w:tblStyleRowBandSize w:val="1"/>
      <w:tblStyleColBandSize w:val="1"/>
      <w:tblBorders>
        <w:top w:val="single" w:sz="24" w:space="0" w:color="9D90A0" w:themeColor="accent6"/>
        <w:left w:val="single" w:sz="4" w:space="0" w:color="5AA2AE" w:themeColor="accent5"/>
        <w:bottom w:val="single" w:sz="4" w:space="0" w:color="5AA2AE" w:themeColor="accent5"/>
        <w:right w:val="single" w:sz="4" w:space="0" w:color="5AA2AE" w:themeColor="accent5"/>
        <w:insideH w:val="single" w:sz="4" w:space="0" w:color="FFFFFF" w:themeColor="background1"/>
        <w:insideV w:val="single" w:sz="4" w:space="0" w:color="FFFFFF" w:themeColor="background1"/>
      </w:tblBorders>
    </w:tblPr>
    <w:tcPr>
      <w:shd w:val="clear" w:color="auto" w:fill="EEF5F7" w:themeFill="accent5" w:themeFillTint="19"/>
    </w:tcPr>
    <w:tblStylePr w:type="firstRow">
      <w:rPr>
        <w:b/>
        <w:bCs/>
      </w:rPr>
      <w:tblPr/>
      <w:tcPr>
        <w:tcBorders>
          <w:top w:val="nil"/>
          <w:left w:val="nil"/>
          <w:bottom w:val="single" w:sz="24" w:space="0" w:color="9D90A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626A" w:themeFill="accent5" w:themeFillShade="99"/>
      </w:tcPr>
    </w:tblStylePr>
    <w:tblStylePr w:type="firstCol">
      <w:rPr>
        <w:color w:val="FFFFFF" w:themeColor="background1"/>
      </w:rPr>
      <w:tblPr/>
      <w:tcPr>
        <w:tcBorders>
          <w:top w:val="nil"/>
          <w:left w:val="nil"/>
          <w:bottom w:val="nil"/>
          <w:right w:val="nil"/>
          <w:insideH w:val="single" w:sz="4" w:space="0" w:color="34626A" w:themeColor="accent5" w:themeShade="99"/>
          <w:insideV w:val="nil"/>
        </w:tcBorders>
        <w:shd w:val="clear" w:color="auto" w:fill="34626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4626A" w:themeFill="accent5" w:themeFillShade="99"/>
      </w:tcPr>
    </w:tblStylePr>
    <w:tblStylePr w:type="band1Vert">
      <w:tblPr/>
      <w:tcPr>
        <w:shd w:val="clear" w:color="auto" w:fill="BCD9DE" w:themeFill="accent5" w:themeFillTint="66"/>
      </w:tcPr>
    </w:tblStylePr>
    <w:tblStylePr w:type="band1Horz">
      <w:tblPr/>
      <w:tcPr>
        <w:shd w:val="clear" w:color="auto" w:fill="ACD0D6"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after="0"/>
    </w:pPr>
    <w:rPr>
      <w:color w:val="000000" w:themeColor="text1"/>
    </w:rPr>
    <w:tblPr>
      <w:tblStyleRowBandSize w:val="1"/>
      <w:tblStyleColBandSize w:val="1"/>
      <w:tblBorders>
        <w:top w:val="single" w:sz="24" w:space="0" w:color="5AA2AE" w:themeColor="accent5"/>
        <w:left w:val="single" w:sz="4" w:space="0" w:color="9D90A0" w:themeColor="accent6"/>
        <w:bottom w:val="single" w:sz="4" w:space="0" w:color="9D90A0" w:themeColor="accent6"/>
        <w:right w:val="single" w:sz="4" w:space="0" w:color="9D90A0" w:themeColor="accent6"/>
        <w:insideH w:val="single" w:sz="4" w:space="0" w:color="FFFFFF" w:themeColor="background1"/>
        <w:insideV w:val="single" w:sz="4" w:space="0" w:color="FFFFFF" w:themeColor="background1"/>
      </w:tblBorders>
    </w:tblPr>
    <w:tcPr>
      <w:shd w:val="clear" w:color="auto" w:fill="F5F4F5" w:themeFill="accent6" w:themeFillTint="19"/>
    </w:tcPr>
    <w:tblStylePr w:type="firstRow">
      <w:rPr>
        <w:b/>
        <w:bCs/>
      </w:rPr>
      <w:tblPr/>
      <w:tcPr>
        <w:tcBorders>
          <w:top w:val="nil"/>
          <w:left w:val="nil"/>
          <w:bottom w:val="single" w:sz="24" w:space="0" w:color="5AA2A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462" w:themeFill="accent6" w:themeFillShade="99"/>
      </w:tcPr>
    </w:tblStylePr>
    <w:tblStylePr w:type="firstCol">
      <w:rPr>
        <w:color w:val="FFFFFF" w:themeColor="background1"/>
      </w:rPr>
      <w:tblPr/>
      <w:tcPr>
        <w:tcBorders>
          <w:top w:val="nil"/>
          <w:left w:val="nil"/>
          <w:bottom w:val="nil"/>
          <w:right w:val="nil"/>
          <w:insideH w:val="single" w:sz="4" w:space="0" w:color="5F5462" w:themeColor="accent6" w:themeShade="99"/>
          <w:insideV w:val="nil"/>
        </w:tcBorders>
        <w:shd w:val="clear" w:color="auto" w:fill="5F546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462" w:themeFill="accent6" w:themeFillShade="99"/>
      </w:tcPr>
    </w:tblStylePr>
    <w:tblStylePr w:type="band1Vert">
      <w:tblPr/>
      <w:tcPr>
        <w:shd w:val="clear" w:color="auto" w:fill="D7D2D9" w:themeFill="accent6" w:themeFillTint="66"/>
      </w:tcPr>
    </w:tblStylePr>
    <w:tblStylePr w:type="band1Horz">
      <w:tblPr/>
      <w:tcPr>
        <w:shd w:val="clear" w:color="auto" w:fill="CEC7C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after="0"/>
    </w:pPr>
    <w:rPr>
      <w:color w:val="FFFFFF" w:themeColor="background1"/>
    </w:rPr>
    <w:tblPr>
      <w:tblStyleRowBandSize w:val="1"/>
      <w:tblStyleColBandSize w:val="1"/>
    </w:tblPr>
    <w:tcPr>
      <w:shd w:val="clear" w:color="auto" w:fill="4A66A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25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74C8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74C80" w:themeFill="accent1" w:themeFillShade="BF"/>
      </w:tcPr>
    </w:tblStylePr>
    <w:tblStylePr w:type="band1Vert">
      <w:tblPr/>
      <w:tcPr>
        <w:tcBorders>
          <w:top w:val="nil"/>
          <w:left w:val="nil"/>
          <w:bottom w:val="nil"/>
          <w:right w:val="nil"/>
          <w:insideH w:val="nil"/>
          <w:insideV w:val="nil"/>
        </w:tcBorders>
        <w:shd w:val="clear" w:color="auto" w:fill="374C80" w:themeFill="accent1" w:themeFillShade="BF"/>
      </w:tcPr>
    </w:tblStylePr>
    <w:tblStylePr w:type="band1Horz">
      <w:tblPr/>
      <w:tcPr>
        <w:tcBorders>
          <w:top w:val="nil"/>
          <w:left w:val="nil"/>
          <w:bottom w:val="nil"/>
          <w:right w:val="nil"/>
          <w:insideH w:val="nil"/>
          <w:insideV w:val="nil"/>
        </w:tcBorders>
        <w:shd w:val="clear" w:color="auto" w:fill="374C80" w:themeFill="accent1" w:themeFillShade="BF"/>
      </w:tcPr>
    </w:tblStylePr>
  </w:style>
  <w:style w:type="table" w:styleId="DarkList-Accent2">
    <w:name w:val="Dark List Accent 2"/>
    <w:basedOn w:val="TableNormal"/>
    <w:uiPriority w:val="70"/>
    <w:semiHidden/>
    <w:unhideWhenUsed/>
    <w:rsid w:val="002A3FCB"/>
    <w:pPr>
      <w:spacing w:after="0"/>
    </w:pPr>
    <w:rPr>
      <w:color w:val="FFFFFF" w:themeColor="background1"/>
    </w:rPr>
    <w:tblPr>
      <w:tblStyleRowBandSize w:val="1"/>
      <w:tblStyleColBandSize w:val="1"/>
    </w:tblPr>
    <w:tcPr>
      <w:shd w:val="clear" w:color="auto" w:fill="629DD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4E7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476B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476B1" w:themeFill="accent2" w:themeFillShade="BF"/>
      </w:tcPr>
    </w:tblStylePr>
    <w:tblStylePr w:type="band1Vert">
      <w:tblPr/>
      <w:tcPr>
        <w:tcBorders>
          <w:top w:val="nil"/>
          <w:left w:val="nil"/>
          <w:bottom w:val="nil"/>
          <w:right w:val="nil"/>
          <w:insideH w:val="nil"/>
          <w:insideV w:val="nil"/>
        </w:tcBorders>
        <w:shd w:val="clear" w:color="auto" w:fill="3476B1" w:themeFill="accent2" w:themeFillShade="BF"/>
      </w:tcPr>
    </w:tblStylePr>
    <w:tblStylePr w:type="band1Horz">
      <w:tblPr/>
      <w:tcPr>
        <w:tcBorders>
          <w:top w:val="nil"/>
          <w:left w:val="nil"/>
          <w:bottom w:val="nil"/>
          <w:right w:val="nil"/>
          <w:insideH w:val="nil"/>
          <w:insideV w:val="nil"/>
        </w:tcBorders>
        <w:shd w:val="clear" w:color="auto" w:fill="3476B1" w:themeFill="accent2" w:themeFillShade="BF"/>
      </w:tcPr>
    </w:tblStylePr>
  </w:style>
  <w:style w:type="table" w:styleId="DarkList-Accent3">
    <w:name w:val="Dark List Accent 3"/>
    <w:basedOn w:val="TableNormal"/>
    <w:uiPriority w:val="70"/>
    <w:semiHidden/>
    <w:unhideWhenUsed/>
    <w:rsid w:val="002A3FCB"/>
    <w:pPr>
      <w:spacing w:after="0"/>
    </w:pPr>
    <w:rPr>
      <w:color w:val="FFFFFF" w:themeColor="background1"/>
    </w:rPr>
    <w:tblPr>
      <w:tblStyleRowBandSize w:val="1"/>
      <w:tblStyleColBandSize w:val="1"/>
    </w:tblPr>
    <w:tcPr>
      <w:shd w:val="clear" w:color="auto" w:fill="297FD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3E6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E5E9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E5E9F" w:themeFill="accent3" w:themeFillShade="BF"/>
      </w:tcPr>
    </w:tblStylePr>
    <w:tblStylePr w:type="band1Vert">
      <w:tblPr/>
      <w:tcPr>
        <w:tcBorders>
          <w:top w:val="nil"/>
          <w:left w:val="nil"/>
          <w:bottom w:val="nil"/>
          <w:right w:val="nil"/>
          <w:insideH w:val="nil"/>
          <w:insideV w:val="nil"/>
        </w:tcBorders>
        <w:shd w:val="clear" w:color="auto" w:fill="1E5E9F" w:themeFill="accent3" w:themeFillShade="BF"/>
      </w:tcPr>
    </w:tblStylePr>
    <w:tblStylePr w:type="band1Horz">
      <w:tblPr/>
      <w:tcPr>
        <w:tcBorders>
          <w:top w:val="nil"/>
          <w:left w:val="nil"/>
          <w:bottom w:val="nil"/>
          <w:right w:val="nil"/>
          <w:insideH w:val="nil"/>
          <w:insideV w:val="nil"/>
        </w:tcBorders>
        <w:shd w:val="clear" w:color="auto" w:fill="1E5E9F" w:themeFill="accent3" w:themeFillShade="BF"/>
      </w:tcPr>
    </w:tblStylePr>
  </w:style>
  <w:style w:type="table" w:styleId="DarkList-Accent4">
    <w:name w:val="Dark List Accent 4"/>
    <w:basedOn w:val="TableNormal"/>
    <w:uiPriority w:val="70"/>
    <w:semiHidden/>
    <w:unhideWhenUsed/>
    <w:rsid w:val="002A3FCB"/>
    <w:pPr>
      <w:spacing w:after="0"/>
    </w:pPr>
    <w:rPr>
      <w:color w:val="FFFFFF" w:themeColor="background1"/>
    </w:rPr>
    <w:tblPr>
      <w:tblStyleRowBandSize w:val="1"/>
      <w:tblStyleColBandSize w:val="1"/>
    </w:tblPr>
    <w:tcPr>
      <w:shd w:val="clear" w:color="auto" w:fill="7F8FA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B465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9698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96984" w:themeFill="accent4" w:themeFillShade="BF"/>
      </w:tcPr>
    </w:tblStylePr>
    <w:tblStylePr w:type="band1Vert">
      <w:tblPr/>
      <w:tcPr>
        <w:tcBorders>
          <w:top w:val="nil"/>
          <w:left w:val="nil"/>
          <w:bottom w:val="nil"/>
          <w:right w:val="nil"/>
          <w:insideH w:val="nil"/>
          <w:insideV w:val="nil"/>
        </w:tcBorders>
        <w:shd w:val="clear" w:color="auto" w:fill="596984" w:themeFill="accent4" w:themeFillShade="BF"/>
      </w:tcPr>
    </w:tblStylePr>
    <w:tblStylePr w:type="band1Horz">
      <w:tblPr/>
      <w:tcPr>
        <w:tcBorders>
          <w:top w:val="nil"/>
          <w:left w:val="nil"/>
          <w:bottom w:val="nil"/>
          <w:right w:val="nil"/>
          <w:insideH w:val="nil"/>
          <w:insideV w:val="nil"/>
        </w:tcBorders>
        <w:shd w:val="clear" w:color="auto" w:fill="596984" w:themeFill="accent4" w:themeFillShade="BF"/>
      </w:tcPr>
    </w:tblStylePr>
  </w:style>
  <w:style w:type="table" w:styleId="DarkList-Accent5">
    <w:name w:val="Dark List Accent 5"/>
    <w:basedOn w:val="TableNormal"/>
    <w:uiPriority w:val="70"/>
    <w:semiHidden/>
    <w:unhideWhenUsed/>
    <w:rsid w:val="002A3FCB"/>
    <w:pPr>
      <w:spacing w:after="0"/>
    </w:pPr>
    <w:rPr>
      <w:color w:val="FFFFFF" w:themeColor="background1"/>
    </w:rPr>
    <w:tblPr>
      <w:tblStyleRowBandSize w:val="1"/>
      <w:tblStyleColBandSize w:val="1"/>
    </w:tblPr>
    <w:tcPr>
      <w:shd w:val="clear" w:color="auto" w:fill="5AA2A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B515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17A8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17A84" w:themeFill="accent5" w:themeFillShade="BF"/>
      </w:tcPr>
    </w:tblStylePr>
    <w:tblStylePr w:type="band1Vert">
      <w:tblPr/>
      <w:tcPr>
        <w:tcBorders>
          <w:top w:val="nil"/>
          <w:left w:val="nil"/>
          <w:bottom w:val="nil"/>
          <w:right w:val="nil"/>
          <w:insideH w:val="nil"/>
          <w:insideV w:val="nil"/>
        </w:tcBorders>
        <w:shd w:val="clear" w:color="auto" w:fill="417A84" w:themeFill="accent5" w:themeFillShade="BF"/>
      </w:tcPr>
    </w:tblStylePr>
    <w:tblStylePr w:type="band1Horz">
      <w:tblPr/>
      <w:tcPr>
        <w:tcBorders>
          <w:top w:val="nil"/>
          <w:left w:val="nil"/>
          <w:bottom w:val="nil"/>
          <w:right w:val="nil"/>
          <w:insideH w:val="nil"/>
          <w:insideV w:val="nil"/>
        </w:tcBorders>
        <w:shd w:val="clear" w:color="auto" w:fill="417A84" w:themeFill="accent5" w:themeFillShade="BF"/>
      </w:tcPr>
    </w:tblStylePr>
  </w:style>
  <w:style w:type="table" w:styleId="DarkList-Accent6">
    <w:name w:val="Dark List Accent 6"/>
    <w:basedOn w:val="TableNormal"/>
    <w:uiPriority w:val="70"/>
    <w:semiHidden/>
    <w:unhideWhenUsed/>
    <w:rsid w:val="002A3FCB"/>
    <w:pPr>
      <w:spacing w:after="0"/>
    </w:pPr>
    <w:rPr>
      <w:color w:val="FFFFFF" w:themeColor="background1"/>
    </w:rPr>
    <w:tblPr>
      <w:tblStyleRowBandSize w:val="1"/>
      <w:tblStyleColBandSize w:val="1"/>
    </w:tblPr>
    <w:tcPr>
      <w:shd w:val="clear" w:color="auto" w:fill="9D90A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55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97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97A" w:themeFill="accent6" w:themeFillShade="BF"/>
      </w:tcPr>
    </w:tblStylePr>
    <w:tblStylePr w:type="band1Vert">
      <w:tblPr/>
      <w:tcPr>
        <w:tcBorders>
          <w:top w:val="nil"/>
          <w:left w:val="nil"/>
          <w:bottom w:val="nil"/>
          <w:right w:val="nil"/>
          <w:insideH w:val="nil"/>
          <w:insideV w:val="nil"/>
        </w:tcBorders>
        <w:shd w:val="clear" w:color="auto" w:fill="77697A" w:themeFill="accent6" w:themeFillShade="BF"/>
      </w:tcPr>
    </w:tblStylePr>
    <w:tblStylePr w:type="band1Horz">
      <w:tblPr/>
      <w:tcPr>
        <w:tcBorders>
          <w:top w:val="nil"/>
          <w:left w:val="nil"/>
          <w:bottom w:val="nil"/>
          <w:right w:val="nil"/>
          <w:insideH w:val="nil"/>
          <w:insideV w:val="nil"/>
        </w:tcBorders>
        <w:shd w:val="clear" w:color="auto" w:fill="77697A" w:themeFill="accent6" w:themeFillShade="BF"/>
      </w:tcPr>
    </w:tblStylePr>
  </w:style>
  <w:style w:type="paragraph" w:styleId="Date">
    <w:name w:val="Date"/>
    <w:basedOn w:val="Normal"/>
    <w:link w:val="DateChar"/>
    <w:uiPriority w:val="3"/>
    <w:rsid w:val="00774146"/>
    <w:pPr>
      <w:pBdr>
        <w:top w:val="single" w:sz="4" w:space="1" w:color="242852" w:themeColor="text2"/>
      </w:pBdr>
      <w:contextualSpacing/>
      <w:jc w:val="right"/>
    </w:pPr>
  </w:style>
  <w:style w:type="character" w:customStyle="1" w:styleId="DateChar">
    <w:name w:val="Date Char"/>
    <w:basedOn w:val="DefaultParagraphFont"/>
    <w:link w:val="Date"/>
    <w:uiPriority w:val="3"/>
    <w:rsid w:val="00774146"/>
    <w:rPr>
      <w:szCs w:val="21"/>
    </w:rPr>
  </w:style>
  <w:style w:type="paragraph" w:styleId="DocumentMap">
    <w:name w:val="Document Map"/>
    <w:basedOn w:val="Normal"/>
    <w:link w:val="DocumentMapChar"/>
    <w:uiPriority w:val="99"/>
    <w:semiHidden/>
    <w:unhideWhenUsed/>
    <w:rsid w:val="002A3FCB"/>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qFormat/>
    <w:rsid w:val="001C3357"/>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after="0"/>
    </w:p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3FCB"/>
    <w:pPr>
      <w:spacing w:after="0"/>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2A3FCB"/>
    <w:rPr>
      <w:color w:val="3EBBF0"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after="0"/>
    </w:p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B5C0DF" w:themeColor="accent1" w:themeTint="66"/>
        <w:left w:val="single" w:sz="4" w:space="0" w:color="B5C0DF" w:themeColor="accent1" w:themeTint="66"/>
        <w:bottom w:val="single" w:sz="4" w:space="0" w:color="B5C0DF" w:themeColor="accent1" w:themeTint="66"/>
        <w:right w:val="single" w:sz="4" w:space="0" w:color="B5C0DF" w:themeColor="accent1" w:themeTint="66"/>
        <w:insideH w:val="single" w:sz="4" w:space="0" w:color="B5C0DF" w:themeColor="accent1" w:themeTint="66"/>
        <w:insideV w:val="single" w:sz="4" w:space="0" w:color="B5C0DF" w:themeColor="accent1" w:themeTint="66"/>
      </w:tblBorders>
    </w:tblPr>
    <w:tblStylePr w:type="firstRow">
      <w:rPr>
        <w:b/>
        <w:bCs/>
      </w:rPr>
      <w:tblPr/>
      <w:tcPr>
        <w:tcBorders>
          <w:bottom w:val="single" w:sz="12" w:space="0" w:color="90A1CF" w:themeColor="accent1" w:themeTint="99"/>
        </w:tcBorders>
      </w:tcPr>
    </w:tblStylePr>
    <w:tblStylePr w:type="lastRow">
      <w:rPr>
        <w:b/>
        <w:bCs/>
      </w:rPr>
      <w:tblPr/>
      <w:tcPr>
        <w:tcBorders>
          <w:top w:val="double" w:sz="2" w:space="0" w:color="90A1C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C0D7EC" w:themeColor="accent2" w:themeTint="66"/>
        <w:left w:val="single" w:sz="4" w:space="0" w:color="C0D7EC" w:themeColor="accent2" w:themeTint="66"/>
        <w:bottom w:val="single" w:sz="4" w:space="0" w:color="C0D7EC" w:themeColor="accent2" w:themeTint="66"/>
        <w:right w:val="single" w:sz="4" w:space="0" w:color="C0D7EC" w:themeColor="accent2" w:themeTint="66"/>
        <w:insideH w:val="single" w:sz="4" w:space="0" w:color="C0D7EC" w:themeColor="accent2" w:themeTint="66"/>
        <w:insideV w:val="single" w:sz="4" w:space="0" w:color="C0D7EC" w:themeColor="accent2" w:themeTint="66"/>
      </w:tblBorders>
    </w:tblPr>
    <w:tblStylePr w:type="firstRow">
      <w:rPr>
        <w:b/>
        <w:bCs/>
      </w:rPr>
      <w:tblPr/>
      <w:tcPr>
        <w:tcBorders>
          <w:bottom w:val="single" w:sz="12" w:space="0" w:color="A0C3E3" w:themeColor="accent2" w:themeTint="99"/>
        </w:tcBorders>
      </w:tcPr>
    </w:tblStylePr>
    <w:tblStylePr w:type="lastRow">
      <w:rPr>
        <w:b/>
        <w:bCs/>
      </w:rPr>
      <w:tblPr/>
      <w:tcPr>
        <w:tcBorders>
          <w:top w:val="double" w:sz="2" w:space="0" w:color="A0C3E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A8CBEE" w:themeColor="accent3" w:themeTint="66"/>
        <w:left w:val="single" w:sz="4" w:space="0" w:color="A8CBEE" w:themeColor="accent3" w:themeTint="66"/>
        <w:bottom w:val="single" w:sz="4" w:space="0" w:color="A8CBEE" w:themeColor="accent3" w:themeTint="66"/>
        <w:right w:val="single" w:sz="4" w:space="0" w:color="A8CBEE" w:themeColor="accent3" w:themeTint="66"/>
        <w:insideH w:val="single" w:sz="4" w:space="0" w:color="A8CBEE" w:themeColor="accent3" w:themeTint="66"/>
        <w:insideV w:val="single" w:sz="4" w:space="0" w:color="A8CBEE" w:themeColor="accent3" w:themeTint="66"/>
      </w:tblBorders>
    </w:tblPr>
    <w:tblStylePr w:type="firstRow">
      <w:rPr>
        <w:b/>
        <w:bCs/>
      </w:rPr>
      <w:tblPr/>
      <w:tcPr>
        <w:tcBorders>
          <w:bottom w:val="single" w:sz="12" w:space="0" w:color="7EB1E6" w:themeColor="accent3" w:themeTint="99"/>
        </w:tcBorders>
      </w:tcPr>
    </w:tblStylePr>
    <w:tblStylePr w:type="lastRow">
      <w:rPr>
        <w:b/>
        <w:bCs/>
      </w:rPr>
      <w:tblPr/>
      <w:tcPr>
        <w:tcBorders>
          <w:top w:val="double" w:sz="2" w:space="0" w:color="7EB1E6"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CBD2DC" w:themeColor="accent4" w:themeTint="66"/>
        <w:left w:val="single" w:sz="4" w:space="0" w:color="CBD2DC" w:themeColor="accent4" w:themeTint="66"/>
        <w:bottom w:val="single" w:sz="4" w:space="0" w:color="CBD2DC" w:themeColor="accent4" w:themeTint="66"/>
        <w:right w:val="single" w:sz="4" w:space="0" w:color="CBD2DC" w:themeColor="accent4" w:themeTint="66"/>
        <w:insideH w:val="single" w:sz="4" w:space="0" w:color="CBD2DC" w:themeColor="accent4" w:themeTint="66"/>
        <w:insideV w:val="single" w:sz="4" w:space="0" w:color="CBD2DC" w:themeColor="accent4" w:themeTint="66"/>
      </w:tblBorders>
    </w:tblPr>
    <w:tblStylePr w:type="firstRow">
      <w:rPr>
        <w:b/>
        <w:bCs/>
      </w:rPr>
      <w:tblPr/>
      <w:tcPr>
        <w:tcBorders>
          <w:bottom w:val="single" w:sz="12" w:space="0" w:color="B2BBCB" w:themeColor="accent4" w:themeTint="99"/>
        </w:tcBorders>
      </w:tcPr>
    </w:tblStylePr>
    <w:tblStylePr w:type="lastRow">
      <w:rPr>
        <w:b/>
        <w:bCs/>
      </w:rPr>
      <w:tblPr/>
      <w:tcPr>
        <w:tcBorders>
          <w:top w:val="double" w:sz="2" w:space="0" w:color="B2BBC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BCD9DE" w:themeColor="accent5" w:themeTint="66"/>
        <w:left w:val="single" w:sz="4" w:space="0" w:color="BCD9DE" w:themeColor="accent5" w:themeTint="66"/>
        <w:bottom w:val="single" w:sz="4" w:space="0" w:color="BCD9DE" w:themeColor="accent5" w:themeTint="66"/>
        <w:right w:val="single" w:sz="4" w:space="0" w:color="BCD9DE" w:themeColor="accent5" w:themeTint="66"/>
        <w:insideH w:val="single" w:sz="4" w:space="0" w:color="BCD9DE" w:themeColor="accent5" w:themeTint="66"/>
        <w:insideV w:val="single" w:sz="4" w:space="0" w:color="BCD9DE" w:themeColor="accent5" w:themeTint="66"/>
      </w:tblBorders>
    </w:tblPr>
    <w:tblStylePr w:type="firstRow">
      <w:rPr>
        <w:b/>
        <w:bCs/>
      </w:rPr>
      <w:tblPr/>
      <w:tcPr>
        <w:tcBorders>
          <w:bottom w:val="single" w:sz="12" w:space="0" w:color="9BC7CE" w:themeColor="accent5" w:themeTint="99"/>
        </w:tcBorders>
      </w:tcPr>
    </w:tblStylePr>
    <w:tblStylePr w:type="lastRow">
      <w:rPr>
        <w:b/>
        <w:bCs/>
      </w:rPr>
      <w:tblPr/>
      <w:tcPr>
        <w:tcBorders>
          <w:top w:val="double" w:sz="2" w:space="0" w:color="9BC7C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D7D2D9" w:themeColor="accent6" w:themeTint="66"/>
        <w:left w:val="single" w:sz="4" w:space="0" w:color="D7D2D9" w:themeColor="accent6" w:themeTint="66"/>
        <w:bottom w:val="single" w:sz="4" w:space="0" w:color="D7D2D9" w:themeColor="accent6" w:themeTint="66"/>
        <w:right w:val="single" w:sz="4" w:space="0" w:color="D7D2D9" w:themeColor="accent6" w:themeTint="66"/>
        <w:insideH w:val="single" w:sz="4" w:space="0" w:color="D7D2D9" w:themeColor="accent6" w:themeTint="66"/>
        <w:insideV w:val="single" w:sz="4" w:space="0" w:color="D7D2D9" w:themeColor="accent6" w:themeTint="66"/>
      </w:tblBorders>
    </w:tblPr>
    <w:tblStylePr w:type="firstRow">
      <w:rPr>
        <w:b/>
        <w:bCs/>
      </w:rPr>
      <w:tblPr/>
      <w:tcPr>
        <w:tcBorders>
          <w:bottom w:val="single" w:sz="12" w:space="0" w:color="C4BCC6" w:themeColor="accent6" w:themeTint="99"/>
        </w:tcBorders>
      </w:tcPr>
    </w:tblStylePr>
    <w:tblStylePr w:type="lastRow">
      <w:rPr>
        <w:b/>
        <w:bCs/>
      </w:rPr>
      <w:tblPr/>
      <w:tcPr>
        <w:tcBorders>
          <w:top w:val="double" w:sz="2" w:space="0" w:color="C4BCC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90A1CF" w:themeColor="accent1" w:themeTint="99"/>
        <w:bottom w:val="single" w:sz="2" w:space="0" w:color="90A1CF" w:themeColor="accent1" w:themeTint="99"/>
        <w:insideH w:val="single" w:sz="2" w:space="0" w:color="90A1CF" w:themeColor="accent1" w:themeTint="99"/>
        <w:insideV w:val="single" w:sz="2" w:space="0" w:color="90A1CF" w:themeColor="accent1" w:themeTint="99"/>
      </w:tblBorders>
    </w:tblPr>
    <w:tblStylePr w:type="firstRow">
      <w:rPr>
        <w:b/>
        <w:bCs/>
      </w:rPr>
      <w:tblPr/>
      <w:tcPr>
        <w:tcBorders>
          <w:top w:val="nil"/>
          <w:bottom w:val="single" w:sz="12" w:space="0" w:color="90A1CF" w:themeColor="accent1" w:themeTint="99"/>
          <w:insideH w:val="nil"/>
          <w:insideV w:val="nil"/>
        </w:tcBorders>
        <w:shd w:val="clear" w:color="auto" w:fill="FFFFFF" w:themeFill="background1"/>
      </w:tcPr>
    </w:tblStylePr>
    <w:tblStylePr w:type="lastRow">
      <w:rPr>
        <w:b/>
        <w:bCs/>
      </w:rPr>
      <w:tblPr/>
      <w:tcPr>
        <w:tcBorders>
          <w:top w:val="double" w:sz="2" w:space="0" w:color="90A1C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A0C3E3" w:themeColor="accent2" w:themeTint="99"/>
        <w:bottom w:val="single" w:sz="2" w:space="0" w:color="A0C3E3" w:themeColor="accent2" w:themeTint="99"/>
        <w:insideH w:val="single" w:sz="2" w:space="0" w:color="A0C3E3" w:themeColor="accent2" w:themeTint="99"/>
        <w:insideV w:val="single" w:sz="2" w:space="0" w:color="A0C3E3" w:themeColor="accent2" w:themeTint="99"/>
      </w:tblBorders>
    </w:tblPr>
    <w:tblStylePr w:type="firstRow">
      <w:rPr>
        <w:b/>
        <w:bCs/>
      </w:rPr>
      <w:tblPr/>
      <w:tcPr>
        <w:tcBorders>
          <w:top w:val="nil"/>
          <w:bottom w:val="single" w:sz="12" w:space="0" w:color="A0C3E3" w:themeColor="accent2" w:themeTint="99"/>
          <w:insideH w:val="nil"/>
          <w:insideV w:val="nil"/>
        </w:tcBorders>
        <w:shd w:val="clear" w:color="auto" w:fill="FFFFFF" w:themeFill="background1"/>
      </w:tcPr>
    </w:tblStylePr>
    <w:tblStylePr w:type="lastRow">
      <w:rPr>
        <w:b/>
        <w:bCs/>
      </w:rPr>
      <w:tblPr/>
      <w:tcPr>
        <w:tcBorders>
          <w:top w:val="double" w:sz="2" w:space="0" w:color="A0C3E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7EB1E6" w:themeColor="accent3" w:themeTint="99"/>
        <w:bottom w:val="single" w:sz="2" w:space="0" w:color="7EB1E6" w:themeColor="accent3" w:themeTint="99"/>
        <w:insideH w:val="single" w:sz="2" w:space="0" w:color="7EB1E6" w:themeColor="accent3" w:themeTint="99"/>
        <w:insideV w:val="single" w:sz="2" w:space="0" w:color="7EB1E6" w:themeColor="accent3" w:themeTint="99"/>
      </w:tblBorders>
    </w:tblPr>
    <w:tblStylePr w:type="firstRow">
      <w:rPr>
        <w:b/>
        <w:bCs/>
      </w:rPr>
      <w:tblPr/>
      <w:tcPr>
        <w:tcBorders>
          <w:top w:val="nil"/>
          <w:bottom w:val="single" w:sz="12" w:space="0" w:color="7EB1E6" w:themeColor="accent3" w:themeTint="99"/>
          <w:insideH w:val="nil"/>
          <w:insideV w:val="nil"/>
        </w:tcBorders>
        <w:shd w:val="clear" w:color="auto" w:fill="FFFFFF" w:themeFill="background1"/>
      </w:tcPr>
    </w:tblStylePr>
    <w:tblStylePr w:type="lastRow">
      <w:rPr>
        <w:b/>
        <w:bCs/>
      </w:rPr>
      <w:tblPr/>
      <w:tcPr>
        <w:tcBorders>
          <w:top w:val="double" w:sz="2" w:space="0" w:color="7EB1E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B2BBCB" w:themeColor="accent4" w:themeTint="99"/>
        <w:bottom w:val="single" w:sz="2" w:space="0" w:color="B2BBCB" w:themeColor="accent4" w:themeTint="99"/>
        <w:insideH w:val="single" w:sz="2" w:space="0" w:color="B2BBCB" w:themeColor="accent4" w:themeTint="99"/>
        <w:insideV w:val="single" w:sz="2" w:space="0" w:color="B2BBCB" w:themeColor="accent4" w:themeTint="99"/>
      </w:tblBorders>
    </w:tblPr>
    <w:tblStylePr w:type="firstRow">
      <w:rPr>
        <w:b/>
        <w:bCs/>
      </w:rPr>
      <w:tblPr/>
      <w:tcPr>
        <w:tcBorders>
          <w:top w:val="nil"/>
          <w:bottom w:val="single" w:sz="12" w:space="0" w:color="B2BBCB" w:themeColor="accent4" w:themeTint="99"/>
          <w:insideH w:val="nil"/>
          <w:insideV w:val="nil"/>
        </w:tcBorders>
        <w:shd w:val="clear" w:color="auto" w:fill="FFFFFF" w:themeFill="background1"/>
      </w:tcPr>
    </w:tblStylePr>
    <w:tblStylePr w:type="lastRow">
      <w:rPr>
        <w:b/>
        <w:bCs/>
      </w:rPr>
      <w:tblPr/>
      <w:tcPr>
        <w:tcBorders>
          <w:top w:val="double" w:sz="2" w:space="0" w:color="B2BBC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9BC7CE" w:themeColor="accent5" w:themeTint="99"/>
        <w:bottom w:val="single" w:sz="2" w:space="0" w:color="9BC7CE" w:themeColor="accent5" w:themeTint="99"/>
        <w:insideH w:val="single" w:sz="2" w:space="0" w:color="9BC7CE" w:themeColor="accent5" w:themeTint="99"/>
        <w:insideV w:val="single" w:sz="2" w:space="0" w:color="9BC7CE" w:themeColor="accent5" w:themeTint="99"/>
      </w:tblBorders>
    </w:tblPr>
    <w:tblStylePr w:type="firstRow">
      <w:rPr>
        <w:b/>
        <w:bCs/>
      </w:rPr>
      <w:tblPr/>
      <w:tcPr>
        <w:tcBorders>
          <w:top w:val="nil"/>
          <w:bottom w:val="single" w:sz="12" w:space="0" w:color="9BC7CE" w:themeColor="accent5" w:themeTint="99"/>
          <w:insideH w:val="nil"/>
          <w:insideV w:val="nil"/>
        </w:tcBorders>
        <w:shd w:val="clear" w:color="auto" w:fill="FFFFFF" w:themeFill="background1"/>
      </w:tcPr>
    </w:tblStylePr>
    <w:tblStylePr w:type="lastRow">
      <w:rPr>
        <w:b/>
        <w:bCs/>
      </w:rPr>
      <w:tblPr/>
      <w:tcPr>
        <w:tcBorders>
          <w:top w:val="double" w:sz="2" w:space="0" w:color="9BC7C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C4BCC6" w:themeColor="accent6" w:themeTint="99"/>
        <w:bottom w:val="single" w:sz="2" w:space="0" w:color="C4BCC6" w:themeColor="accent6" w:themeTint="99"/>
        <w:insideH w:val="single" w:sz="2" w:space="0" w:color="C4BCC6" w:themeColor="accent6" w:themeTint="99"/>
        <w:insideV w:val="single" w:sz="2" w:space="0" w:color="C4BCC6" w:themeColor="accent6" w:themeTint="99"/>
      </w:tblBorders>
    </w:tblPr>
    <w:tblStylePr w:type="firstRow">
      <w:rPr>
        <w:b/>
        <w:bCs/>
      </w:rPr>
      <w:tblPr/>
      <w:tcPr>
        <w:tcBorders>
          <w:top w:val="nil"/>
          <w:bottom w:val="single" w:sz="12" w:space="0" w:color="C4BCC6" w:themeColor="accent6" w:themeTint="99"/>
          <w:insideH w:val="nil"/>
          <w:insideV w:val="nil"/>
        </w:tcBorders>
        <w:shd w:val="clear" w:color="auto" w:fill="FFFFFF" w:themeFill="background1"/>
      </w:tcPr>
    </w:tblStylePr>
    <w:tblStylePr w:type="lastRow">
      <w:rPr>
        <w:b/>
        <w:bCs/>
      </w:rPr>
      <w:tblPr/>
      <w:tcPr>
        <w:tcBorders>
          <w:top w:val="double" w:sz="2" w:space="0" w:color="C4BCC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bottom w:val="single" w:sz="4" w:space="0" w:color="90A1CF" w:themeColor="accent1" w:themeTint="99"/>
        </w:tcBorders>
      </w:tcPr>
    </w:tblStylePr>
    <w:tblStylePr w:type="nwCell">
      <w:tblPr/>
      <w:tcPr>
        <w:tcBorders>
          <w:bottom w:val="single" w:sz="4" w:space="0" w:color="90A1CF" w:themeColor="accent1" w:themeTint="99"/>
        </w:tcBorders>
      </w:tcPr>
    </w:tblStylePr>
    <w:tblStylePr w:type="seCell">
      <w:tblPr/>
      <w:tcPr>
        <w:tcBorders>
          <w:top w:val="single" w:sz="4" w:space="0" w:color="90A1CF" w:themeColor="accent1" w:themeTint="99"/>
        </w:tcBorders>
      </w:tcPr>
    </w:tblStylePr>
    <w:tblStylePr w:type="swCell">
      <w:tblPr/>
      <w:tcPr>
        <w:tcBorders>
          <w:top w:val="single" w:sz="4" w:space="0" w:color="90A1CF"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BF5" w:themeFill="accent2" w:themeFillTint="33"/>
      </w:tcPr>
    </w:tblStylePr>
    <w:tblStylePr w:type="band1Horz">
      <w:tblPr/>
      <w:tcPr>
        <w:shd w:val="clear" w:color="auto" w:fill="DFEBF5" w:themeFill="accent2" w:themeFillTint="33"/>
      </w:tcPr>
    </w:tblStylePr>
    <w:tblStylePr w:type="neCell">
      <w:tblPr/>
      <w:tcPr>
        <w:tcBorders>
          <w:bottom w:val="single" w:sz="4" w:space="0" w:color="A0C3E3" w:themeColor="accent2" w:themeTint="99"/>
        </w:tcBorders>
      </w:tcPr>
    </w:tblStylePr>
    <w:tblStylePr w:type="nwCell">
      <w:tblPr/>
      <w:tcPr>
        <w:tcBorders>
          <w:bottom w:val="single" w:sz="4" w:space="0" w:color="A0C3E3" w:themeColor="accent2" w:themeTint="99"/>
        </w:tcBorders>
      </w:tcPr>
    </w:tblStylePr>
    <w:tblStylePr w:type="seCell">
      <w:tblPr/>
      <w:tcPr>
        <w:tcBorders>
          <w:top w:val="single" w:sz="4" w:space="0" w:color="A0C3E3" w:themeColor="accent2" w:themeTint="99"/>
        </w:tcBorders>
      </w:tcPr>
    </w:tblStylePr>
    <w:tblStylePr w:type="swCell">
      <w:tblPr/>
      <w:tcPr>
        <w:tcBorders>
          <w:top w:val="single" w:sz="4" w:space="0" w:color="A0C3E3"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bottom w:val="single" w:sz="4" w:space="0" w:color="7EB1E6" w:themeColor="accent3" w:themeTint="99"/>
        </w:tcBorders>
      </w:tcPr>
    </w:tblStylePr>
    <w:tblStylePr w:type="nwCell">
      <w:tblPr/>
      <w:tcPr>
        <w:tcBorders>
          <w:bottom w:val="single" w:sz="4" w:space="0" w:color="7EB1E6" w:themeColor="accent3" w:themeTint="99"/>
        </w:tcBorders>
      </w:tcPr>
    </w:tblStylePr>
    <w:tblStylePr w:type="seCell">
      <w:tblPr/>
      <w:tcPr>
        <w:tcBorders>
          <w:top w:val="single" w:sz="4" w:space="0" w:color="7EB1E6" w:themeColor="accent3" w:themeTint="99"/>
        </w:tcBorders>
      </w:tcPr>
    </w:tblStylePr>
    <w:tblStylePr w:type="swCell">
      <w:tblPr/>
      <w:tcPr>
        <w:tcBorders>
          <w:top w:val="single" w:sz="4" w:space="0" w:color="7EB1E6"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8ED" w:themeFill="accent4" w:themeFillTint="33"/>
      </w:tcPr>
    </w:tblStylePr>
    <w:tblStylePr w:type="band1Horz">
      <w:tblPr/>
      <w:tcPr>
        <w:shd w:val="clear" w:color="auto" w:fill="E5E8ED" w:themeFill="accent4" w:themeFillTint="33"/>
      </w:tcPr>
    </w:tblStylePr>
    <w:tblStylePr w:type="neCell">
      <w:tblPr/>
      <w:tcPr>
        <w:tcBorders>
          <w:bottom w:val="single" w:sz="4" w:space="0" w:color="B2BBCB" w:themeColor="accent4" w:themeTint="99"/>
        </w:tcBorders>
      </w:tcPr>
    </w:tblStylePr>
    <w:tblStylePr w:type="nwCell">
      <w:tblPr/>
      <w:tcPr>
        <w:tcBorders>
          <w:bottom w:val="single" w:sz="4" w:space="0" w:color="B2BBCB" w:themeColor="accent4" w:themeTint="99"/>
        </w:tcBorders>
      </w:tcPr>
    </w:tblStylePr>
    <w:tblStylePr w:type="seCell">
      <w:tblPr/>
      <w:tcPr>
        <w:tcBorders>
          <w:top w:val="single" w:sz="4" w:space="0" w:color="B2BBCB" w:themeColor="accent4" w:themeTint="99"/>
        </w:tcBorders>
      </w:tcPr>
    </w:tblStylePr>
    <w:tblStylePr w:type="swCell">
      <w:tblPr/>
      <w:tcPr>
        <w:tcBorders>
          <w:top w:val="single" w:sz="4" w:space="0" w:color="B2BBCB"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bottom w:val="single" w:sz="4" w:space="0" w:color="9BC7CE" w:themeColor="accent5" w:themeTint="99"/>
        </w:tcBorders>
      </w:tcPr>
    </w:tblStylePr>
    <w:tblStylePr w:type="nwCell">
      <w:tblPr/>
      <w:tcPr>
        <w:tcBorders>
          <w:bottom w:val="single" w:sz="4" w:space="0" w:color="9BC7CE" w:themeColor="accent5" w:themeTint="99"/>
        </w:tcBorders>
      </w:tcPr>
    </w:tblStylePr>
    <w:tblStylePr w:type="seCell">
      <w:tblPr/>
      <w:tcPr>
        <w:tcBorders>
          <w:top w:val="single" w:sz="4" w:space="0" w:color="9BC7CE" w:themeColor="accent5" w:themeTint="99"/>
        </w:tcBorders>
      </w:tcPr>
    </w:tblStylePr>
    <w:tblStylePr w:type="swCell">
      <w:tblPr/>
      <w:tcPr>
        <w:tcBorders>
          <w:top w:val="single" w:sz="4" w:space="0" w:color="9BC7CE"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insideV w:val="single" w:sz="4" w:space="0" w:color="C4BCC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8EC" w:themeFill="accent6" w:themeFillTint="33"/>
      </w:tcPr>
    </w:tblStylePr>
    <w:tblStylePr w:type="band1Horz">
      <w:tblPr/>
      <w:tcPr>
        <w:shd w:val="clear" w:color="auto" w:fill="EBE8EC" w:themeFill="accent6" w:themeFillTint="33"/>
      </w:tcPr>
    </w:tblStylePr>
    <w:tblStylePr w:type="neCell">
      <w:tblPr/>
      <w:tcPr>
        <w:tcBorders>
          <w:bottom w:val="single" w:sz="4" w:space="0" w:color="C4BCC6" w:themeColor="accent6" w:themeTint="99"/>
        </w:tcBorders>
      </w:tcPr>
    </w:tblStylePr>
    <w:tblStylePr w:type="nwCell">
      <w:tblPr/>
      <w:tcPr>
        <w:tcBorders>
          <w:bottom w:val="single" w:sz="4" w:space="0" w:color="C4BCC6" w:themeColor="accent6" w:themeTint="99"/>
        </w:tcBorders>
      </w:tcPr>
    </w:tblStylePr>
    <w:tblStylePr w:type="seCell">
      <w:tblPr/>
      <w:tcPr>
        <w:tcBorders>
          <w:top w:val="single" w:sz="4" w:space="0" w:color="C4BCC6" w:themeColor="accent6" w:themeTint="99"/>
        </w:tcBorders>
      </w:tcPr>
    </w:tblStylePr>
    <w:tblStylePr w:type="swCell">
      <w:tblPr/>
      <w:tcPr>
        <w:tcBorders>
          <w:top w:val="single" w:sz="4" w:space="0" w:color="C4BCC6"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insideV w:val="nil"/>
        </w:tcBorders>
        <w:shd w:val="clear" w:color="auto" w:fill="629DD1" w:themeFill="accent2"/>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color w:val="FFFFFF" w:themeColor="background1"/>
      </w:rPr>
      <w:tblPr/>
      <w:tcPr>
        <w:tcBorders>
          <w:top w:val="single" w:sz="4" w:space="0" w:color="297FD5" w:themeColor="accent3"/>
          <w:left w:val="single" w:sz="4" w:space="0" w:color="297FD5" w:themeColor="accent3"/>
          <w:bottom w:val="single" w:sz="4" w:space="0" w:color="297FD5" w:themeColor="accent3"/>
          <w:right w:val="single" w:sz="4" w:space="0" w:color="297FD5" w:themeColor="accent3"/>
          <w:insideH w:val="nil"/>
          <w:insideV w:val="nil"/>
        </w:tcBorders>
        <w:shd w:val="clear" w:color="auto" w:fill="297FD5" w:themeFill="accent3"/>
      </w:tcPr>
    </w:tblStylePr>
    <w:tblStylePr w:type="lastRow">
      <w:rPr>
        <w:b/>
        <w:bCs/>
      </w:rPr>
      <w:tblPr/>
      <w:tcPr>
        <w:tcBorders>
          <w:top w:val="double" w:sz="4" w:space="0" w:color="297FD5" w:themeColor="accent3"/>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insideV w:val="nil"/>
        </w:tcBorders>
        <w:shd w:val="clear" w:color="auto" w:fill="5AA2AE" w:themeFill="accent5"/>
      </w:tcPr>
    </w:tblStylePr>
    <w:tblStylePr w:type="lastRow">
      <w:rPr>
        <w:b/>
        <w:bCs/>
      </w:rPr>
      <w:tblPr/>
      <w:tcPr>
        <w:tcBorders>
          <w:top w:val="double" w:sz="4" w:space="0" w:color="5AA2AE" w:themeColor="accent5"/>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insideV w:val="single" w:sz="4" w:space="0" w:color="C4BCC6" w:themeColor="accent6" w:themeTint="99"/>
      </w:tblBorders>
    </w:tblPr>
    <w:tblStylePr w:type="firstRow">
      <w:rPr>
        <w:b/>
        <w:bCs/>
        <w:color w:val="FFFFFF" w:themeColor="background1"/>
      </w:rPr>
      <w:tblPr/>
      <w:tcPr>
        <w:tcBorders>
          <w:top w:val="single" w:sz="4" w:space="0" w:color="9D90A0" w:themeColor="accent6"/>
          <w:left w:val="single" w:sz="4" w:space="0" w:color="9D90A0" w:themeColor="accent6"/>
          <w:bottom w:val="single" w:sz="4" w:space="0" w:color="9D90A0" w:themeColor="accent6"/>
          <w:right w:val="single" w:sz="4" w:space="0" w:color="9D90A0" w:themeColor="accent6"/>
          <w:insideH w:val="nil"/>
          <w:insideV w:val="nil"/>
        </w:tcBorders>
        <w:shd w:val="clear" w:color="auto" w:fill="9D90A0" w:themeFill="accent6"/>
      </w:tcPr>
    </w:tblStylePr>
    <w:tblStylePr w:type="lastRow">
      <w:rPr>
        <w:b/>
        <w:bCs/>
      </w:rPr>
      <w:tblPr/>
      <w:tcPr>
        <w:tcBorders>
          <w:top w:val="double" w:sz="4" w:space="0" w:color="9D90A0" w:themeColor="accent6"/>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DF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66A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66A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66A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66AC" w:themeFill="accent1"/>
      </w:tcPr>
    </w:tblStylePr>
    <w:tblStylePr w:type="band1Vert">
      <w:tblPr/>
      <w:tcPr>
        <w:shd w:val="clear" w:color="auto" w:fill="B5C0DF" w:themeFill="accent1" w:themeFillTint="66"/>
      </w:tcPr>
    </w:tblStylePr>
    <w:tblStylePr w:type="band1Horz">
      <w:tblPr/>
      <w:tcPr>
        <w:shd w:val="clear" w:color="auto" w:fill="B5C0DF"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BF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9DD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9DD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9DD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9DD1" w:themeFill="accent2"/>
      </w:tcPr>
    </w:tblStylePr>
    <w:tblStylePr w:type="band1Vert">
      <w:tblPr/>
      <w:tcPr>
        <w:shd w:val="clear" w:color="auto" w:fill="C0D7EC" w:themeFill="accent2" w:themeFillTint="66"/>
      </w:tcPr>
    </w:tblStylePr>
    <w:tblStylePr w:type="band1Horz">
      <w:tblPr/>
      <w:tcPr>
        <w:shd w:val="clear" w:color="auto" w:fill="C0D7EC"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5F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97FD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97FD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97FD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97FD5" w:themeFill="accent3"/>
      </w:tcPr>
    </w:tblStylePr>
    <w:tblStylePr w:type="band1Vert">
      <w:tblPr/>
      <w:tcPr>
        <w:shd w:val="clear" w:color="auto" w:fill="A8CBEE" w:themeFill="accent3" w:themeFillTint="66"/>
      </w:tcPr>
    </w:tblStylePr>
    <w:tblStylePr w:type="band1Horz">
      <w:tblPr/>
      <w:tcPr>
        <w:shd w:val="clear" w:color="auto" w:fill="A8CBEE"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8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F8FA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F8FA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F8FA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F8FA9" w:themeFill="accent4"/>
      </w:tcPr>
    </w:tblStylePr>
    <w:tblStylePr w:type="band1Vert">
      <w:tblPr/>
      <w:tcPr>
        <w:shd w:val="clear" w:color="auto" w:fill="CBD2DC" w:themeFill="accent4" w:themeFillTint="66"/>
      </w:tcPr>
    </w:tblStylePr>
    <w:tblStylePr w:type="band1Horz">
      <w:tblPr/>
      <w:tcPr>
        <w:shd w:val="clear" w:color="auto" w:fill="CBD2DC"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CE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A2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A2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A2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A2AE" w:themeFill="accent5"/>
      </w:tcPr>
    </w:tblStylePr>
    <w:tblStylePr w:type="band1Vert">
      <w:tblPr/>
      <w:tcPr>
        <w:shd w:val="clear" w:color="auto" w:fill="BCD9DE" w:themeFill="accent5" w:themeFillTint="66"/>
      </w:tcPr>
    </w:tblStylePr>
    <w:tblStylePr w:type="band1Horz">
      <w:tblPr/>
      <w:tcPr>
        <w:shd w:val="clear" w:color="auto" w:fill="BCD9DE"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8E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90A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90A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90A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90A0" w:themeFill="accent6"/>
      </w:tcPr>
    </w:tblStylePr>
    <w:tblStylePr w:type="band1Vert">
      <w:tblPr/>
      <w:tcPr>
        <w:shd w:val="clear" w:color="auto" w:fill="D7D2D9" w:themeFill="accent6" w:themeFillTint="66"/>
      </w:tcPr>
    </w:tblStylePr>
    <w:tblStylePr w:type="band1Horz">
      <w:tblPr/>
      <w:tcPr>
        <w:shd w:val="clear" w:color="auto" w:fill="D7D2D9"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374C80" w:themeColor="accent1" w:themeShade="BF"/>
    </w:r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bottom w:val="single" w:sz="12" w:space="0" w:color="90A1CF" w:themeColor="accent1" w:themeTint="99"/>
        </w:tcBorders>
      </w:tcPr>
    </w:tblStylePr>
    <w:tblStylePr w:type="lastRow">
      <w:rPr>
        <w:b/>
        <w:bCs/>
      </w:rPr>
      <w:tblPr/>
      <w:tcPr>
        <w:tcBorders>
          <w:top w:val="double" w:sz="4" w:space="0" w:color="90A1CF" w:themeColor="accent1" w:themeTint="99"/>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GridTable6Colorful-Accent2">
    <w:name w:val="Grid Table 6 Colorful Accent 2"/>
    <w:basedOn w:val="TableNormal"/>
    <w:uiPriority w:val="51"/>
    <w:rsid w:val="002A3FCB"/>
    <w:pPr>
      <w:spacing w:after="0"/>
    </w:pPr>
    <w:rPr>
      <w:color w:val="3476B1" w:themeColor="accent2" w:themeShade="BF"/>
    </w:r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rPr>
      <w:tblPr/>
      <w:tcPr>
        <w:tcBorders>
          <w:bottom w:val="single" w:sz="12" w:space="0" w:color="A0C3E3" w:themeColor="accent2" w:themeTint="99"/>
        </w:tcBorders>
      </w:tcPr>
    </w:tblStylePr>
    <w:tblStylePr w:type="lastRow">
      <w:rPr>
        <w:b/>
        <w:bCs/>
      </w:rPr>
      <w:tblPr/>
      <w:tcPr>
        <w:tcBorders>
          <w:top w:val="double" w:sz="4" w:space="0" w:color="A0C3E3" w:themeColor="accent2" w:themeTint="99"/>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GridTable6Colorful-Accent3">
    <w:name w:val="Grid Table 6 Colorful Accent 3"/>
    <w:basedOn w:val="TableNormal"/>
    <w:uiPriority w:val="51"/>
    <w:rsid w:val="002A3FCB"/>
    <w:pPr>
      <w:spacing w:after="0"/>
    </w:pPr>
    <w:rPr>
      <w:color w:val="1E5E9F" w:themeColor="accent3" w:themeShade="BF"/>
    </w:r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bottom w:val="single" w:sz="12" w:space="0" w:color="7EB1E6" w:themeColor="accent3" w:themeTint="99"/>
        </w:tcBorders>
      </w:tcPr>
    </w:tblStylePr>
    <w:tblStylePr w:type="lastRow">
      <w:rPr>
        <w:b/>
        <w:bCs/>
      </w:rPr>
      <w:tblPr/>
      <w:tcPr>
        <w:tcBorders>
          <w:top w:val="double" w:sz="4" w:space="0" w:color="7EB1E6" w:themeColor="accent3" w:themeTint="99"/>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GridTable6Colorful-Accent4">
    <w:name w:val="Grid Table 6 Colorful Accent 4"/>
    <w:basedOn w:val="TableNormal"/>
    <w:uiPriority w:val="51"/>
    <w:rsid w:val="002A3FCB"/>
    <w:pPr>
      <w:spacing w:after="0"/>
    </w:pPr>
    <w:rPr>
      <w:color w:val="596984" w:themeColor="accent4" w:themeShade="BF"/>
    </w:r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rPr>
      <w:tblPr/>
      <w:tcPr>
        <w:tcBorders>
          <w:bottom w:val="single" w:sz="12" w:space="0" w:color="B2BBCB" w:themeColor="accent4" w:themeTint="99"/>
        </w:tcBorders>
      </w:tcPr>
    </w:tblStylePr>
    <w:tblStylePr w:type="lastRow">
      <w:rPr>
        <w:b/>
        <w:bCs/>
      </w:rPr>
      <w:tblPr/>
      <w:tcPr>
        <w:tcBorders>
          <w:top w:val="double" w:sz="4" w:space="0" w:color="B2BBCB" w:themeColor="accent4" w:themeTint="99"/>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GridTable6Colorful-Accent5">
    <w:name w:val="Grid Table 6 Colorful Accent 5"/>
    <w:basedOn w:val="TableNormal"/>
    <w:uiPriority w:val="51"/>
    <w:rsid w:val="002A3FCB"/>
    <w:pPr>
      <w:spacing w:after="0"/>
    </w:pPr>
    <w:rPr>
      <w:color w:val="417A84" w:themeColor="accent5" w:themeShade="BF"/>
    </w:r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bottom w:val="single" w:sz="12" w:space="0" w:color="9BC7CE" w:themeColor="accent5" w:themeTint="99"/>
        </w:tcBorders>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GridTable6Colorful-Accent6">
    <w:name w:val="Grid Table 6 Colorful Accent 6"/>
    <w:basedOn w:val="TableNormal"/>
    <w:uiPriority w:val="51"/>
    <w:rsid w:val="002A3FCB"/>
    <w:pPr>
      <w:spacing w:after="0"/>
    </w:pPr>
    <w:rPr>
      <w:color w:val="77697A" w:themeColor="accent6" w:themeShade="BF"/>
    </w:r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insideV w:val="single" w:sz="4" w:space="0" w:color="C4BCC6" w:themeColor="accent6" w:themeTint="99"/>
      </w:tblBorders>
    </w:tblPr>
    <w:tblStylePr w:type="firstRow">
      <w:rPr>
        <w:b/>
        <w:bCs/>
      </w:rPr>
      <w:tblPr/>
      <w:tcPr>
        <w:tcBorders>
          <w:bottom w:val="single" w:sz="12" w:space="0" w:color="C4BCC6" w:themeColor="accent6" w:themeTint="99"/>
        </w:tcBorders>
      </w:tcPr>
    </w:tblStylePr>
    <w:tblStylePr w:type="lastRow">
      <w:rPr>
        <w:b/>
        <w:bCs/>
      </w:rPr>
      <w:tblPr/>
      <w:tcPr>
        <w:tcBorders>
          <w:top w:val="double" w:sz="4" w:space="0" w:color="C4BCC6" w:themeColor="accent6" w:themeTint="99"/>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374C80" w:themeColor="accent1" w:themeShade="BF"/>
    </w:r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bottom w:val="single" w:sz="4" w:space="0" w:color="90A1CF" w:themeColor="accent1" w:themeTint="99"/>
        </w:tcBorders>
      </w:tcPr>
    </w:tblStylePr>
    <w:tblStylePr w:type="nwCell">
      <w:tblPr/>
      <w:tcPr>
        <w:tcBorders>
          <w:bottom w:val="single" w:sz="4" w:space="0" w:color="90A1CF" w:themeColor="accent1" w:themeTint="99"/>
        </w:tcBorders>
      </w:tcPr>
    </w:tblStylePr>
    <w:tblStylePr w:type="seCell">
      <w:tblPr/>
      <w:tcPr>
        <w:tcBorders>
          <w:top w:val="single" w:sz="4" w:space="0" w:color="90A1CF" w:themeColor="accent1" w:themeTint="99"/>
        </w:tcBorders>
      </w:tcPr>
    </w:tblStylePr>
    <w:tblStylePr w:type="swCell">
      <w:tblPr/>
      <w:tcPr>
        <w:tcBorders>
          <w:top w:val="single" w:sz="4" w:space="0" w:color="90A1CF" w:themeColor="accent1" w:themeTint="99"/>
        </w:tcBorders>
      </w:tcPr>
    </w:tblStylePr>
  </w:style>
  <w:style w:type="table" w:styleId="GridTable7Colorful-Accent2">
    <w:name w:val="Grid Table 7 Colorful Accent 2"/>
    <w:basedOn w:val="TableNormal"/>
    <w:uiPriority w:val="52"/>
    <w:rsid w:val="002A3FCB"/>
    <w:pPr>
      <w:spacing w:after="0"/>
    </w:pPr>
    <w:rPr>
      <w:color w:val="3476B1" w:themeColor="accent2" w:themeShade="BF"/>
    </w:r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BF5" w:themeFill="accent2" w:themeFillTint="33"/>
      </w:tcPr>
    </w:tblStylePr>
    <w:tblStylePr w:type="band1Horz">
      <w:tblPr/>
      <w:tcPr>
        <w:shd w:val="clear" w:color="auto" w:fill="DFEBF5" w:themeFill="accent2" w:themeFillTint="33"/>
      </w:tcPr>
    </w:tblStylePr>
    <w:tblStylePr w:type="neCell">
      <w:tblPr/>
      <w:tcPr>
        <w:tcBorders>
          <w:bottom w:val="single" w:sz="4" w:space="0" w:color="A0C3E3" w:themeColor="accent2" w:themeTint="99"/>
        </w:tcBorders>
      </w:tcPr>
    </w:tblStylePr>
    <w:tblStylePr w:type="nwCell">
      <w:tblPr/>
      <w:tcPr>
        <w:tcBorders>
          <w:bottom w:val="single" w:sz="4" w:space="0" w:color="A0C3E3" w:themeColor="accent2" w:themeTint="99"/>
        </w:tcBorders>
      </w:tcPr>
    </w:tblStylePr>
    <w:tblStylePr w:type="seCell">
      <w:tblPr/>
      <w:tcPr>
        <w:tcBorders>
          <w:top w:val="single" w:sz="4" w:space="0" w:color="A0C3E3" w:themeColor="accent2" w:themeTint="99"/>
        </w:tcBorders>
      </w:tcPr>
    </w:tblStylePr>
    <w:tblStylePr w:type="swCell">
      <w:tblPr/>
      <w:tcPr>
        <w:tcBorders>
          <w:top w:val="single" w:sz="4" w:space="0" w:color="A0C3E3" w:themeColor="accent2" w:themeTint="99"/>
        </w:tcBorders>
      </w:tcPr>
    </w:tblStylePr>
  </w:style>
  <w:style w:type="table" w:styleId="GridTable7Colorful-Accent3">
    <w:name w:val="Grid Table 7 Colorful Accent 3"/>
    <w:basedOn w:val="TableNormal"/>
    <w:uiPriority w:val="52"/>
    <w:rsid w:val="002A3FCB"/>
    <w:pPr>
      <w:spacing w:after="0"/>
    </w:pPr>
    <w:rPr>
      <w:color w:val="1E5E9F" w:themeColor="accent3" w:themeShade="BF"/>
    </w:r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bottom w:val="single" w:sz="4" w:space="0" w:color="7EB1E6" w:themeColor="accent3" w:themeTint="99"/>
        </w:tcBorders>
      </w:tcPr>
    </w:tblStylePr>
    <w:tblStylePr w:type="nwCell">
      <w:tblPr/>
      <w:tcPr>
        <w:tcBorders>
          <w:bottom w:val="single" w:sz="4" w:space="0" w:color="7EB1E6" w:themeColor="accent3" w:themeTint="99"/>
        </w:tcBorders>
      </w:tcPr>
    </w:tblStylePr>
    <w:tblStylePr w:type="seCell">
      <w:tblPr/>
      <w:tcPr>
        <w:tcBorders>
          <w:top w:val="single" w:sz="4" w:space="0" w:color="7EB1E6" w:themeColor="accent3" w:themeTint="99"/>
        </w:tcBorders>
      </w:tcPr>
    </w:tblStylePr>
    <w:tblStylePr w:type="swCell">
      <w:tblPr/>
      <w:tcPr>
        <w:tcBorders>
          <w:top w:val="single" w:sz="4" w:space="0" w:color="7EB1E6" w:themeColor="accent3" w:themeTint="99"/>
        </w:tcBorders>
      </w:tcPr>
    </w:tblStylePr>
  </w:style>
  <w:style w:type="table" w:styleId="GridTable7Colorful-Accent4">
    <w:name w:val="Grid Table 7 Colorful Accent 4"/>
    <w:basedOn w:val="TableNormal"/>
    <w:uiPriority w:val="52"/>
    <w:rsid w:val="002A3FCB"/>
    <w:pPr>
      <w:spacing w:after="0"/>
    </w:pPr>
    <w:rPr>
      <w:color w:val="596984" w:themeColor="accent4" w:themeShade="BF"/>
    </w:r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8ED" w:themeFill="accent4" w:themeFillTint="33"/>
      </w:tcPr>
    </w:tblStylePr>
    <w:tblStylePr w:type="band1Horz">
      <w:tblPr/>
      <w:tcPr>
        <w:shd w:val="clear" w:color="auto" w:fill="E5E8ED" w:themeFill="accent4" w:themeFillTint="33"/>
      </w:tcPr>
    </w:tblStylePr>
    <w:tblStylePr w:type="neCell">
      <w:tblPr/>
      <w:tcPr>
        <w:tcBorders>
          <w:bottom w:val="single" w:sz="4" w:space="0" w:color="B2BBCB" w:themeColor="accent4" w:themeTint="99"/>
        </w:tcBorders>
      </w:tcPr>
    </w:tblStylePr>
    <w:tblStylePr w:type="nwCell">
      <w:tblPr/>
      <w:tcPr>
        <w:tcBorders>
          <w:bottom w:val="single" w:sz="4" w:space="0" w:color="B2BBCB" w:themeColor="accent4" w:themeTint="99"/>
        </w:tcBorders>
      </w:tcPr>
    </w:tblStylePr>
    <w:tblStylePr w:type="seCell">
      <w:tblPr/>
      <w:tcPr>
        <w:tcBorders>
          <w:top w:val="single" w:sz="4" w:space="0" w:color="B2BBCB" w:themeColor="accent4" w:themeTint="99"/>
        </w:tcBorders>
      </w:tcPr>
    </w:tblStylePr>
    <w:tblStylePr w:type="swCell">
      <w:tblPr/>
      <w:tcPr>
        <w:tcBorders>
          <w:top w:val="single" w:sz="4" w:space="0" w:color="B2BBCB" w:themeColor="accent4" w:themeTint="99"/>
        </w:tcBorders>
      </w:tcPr>
    </w:tblStylePr>
  </w:style>
  <w:style w:type="table" w:styleId="GridTable7Colorful-Accent5">
    <w:name w:val="Grid Table 7 Colorful Accent 5"/>
    <w:basedOn w:val="TableNormal"/>
    <w:uiPriority w:val="52"/>
    <w:rsid w:val="002A3FCB"/>
    <w:pPr>
      <w:spacing w:after="0"/>
    </w:pPr>
    <w:rPr>
      <w:color w:val="417A84" w:themeColor="accent5" w:themeShade="BF"/>
    </w:r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bottom w:val="single" w:sz="4" w:space="0" w:color="9BC7CE" w:themeColor="accent5" w:themeTint="99"/>
        </w:tcBorders>
      </w:tcPr>
    </w:tblStylePr>
    <w:tblStylePr w:type="nwCell">
      <w:tblPr/>
      <w:tcPr>
        <w:tcBorders>
          <w:bottom w:val="single" w:sz="4" w:space="0" w:color="9BC7CE" w:themeColor="accent5" w:themeTint="99"/>
        </w:tcBorders>
      </w:tcPr>
    </w:tblStylePr>
    <w:tblStylePr w:type="seCell">
      <w:tblPr/>
      <w:tcPr>
        <w:tcBorders>
          <w:top w:val="single" w:sz="4" w:space="0" w:color="9BC7CE" w:themeColor="accent5" w:themeTint="99"/>
        </w:tcBorders>
      </w:tcPr>
    </w:tblStylePr>
    <w:tblStylePr w:type="swCell">
      <w:tblPr/>
      <w:tcPr>
        <w:tcBorders>
          <w:top w:val="single" w:sz="4" w:space="0" w:color="9BC7CE" w:themeColor="accent5" w:themeTint="99"/>
        </w:tcBorders>
      </w:tcPr>
    </w:tblStylePr>
  </w:style>
  <w:style w:type="table" w:styleId="GridTable7Colorful-Accent6">
    <w:name w:val="Grid Table 7 Colorful Accent 6"/>
    <w:basedOn w:val="TableNormal"/>
    <w:uiPriority w:val="52"/>
    <w:rsid w:val="002A3FCB"/>
    <w:pPr>
      <w:spacing w:after="0"/>
    </w:pPr>
    <w:rPr>
      <w:color w:val="77697A" w:themeColor="accent6" w:themeShade="BF"/>
    </w:r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insideV w:val="single" w:sz="4" w:space="0" w:color="C4BCC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8EC" w:themeFill="accent6" w:themeFillTint="33"/>
      </w:tcPr>
    </w:tblStylePr>
    <w:tblStylePr w:type="band1Horz">
      <w:tblPr/>
      <w:tcPr>
        <w:shd w:val="clear" w:color="auto" w:fill="EBE8EC" w:themeFill="accent6" w:themeFillTint="33"/>
      </w:tcPr>
    </w:tblStylePr>
    <w:tblStylePr w:type="neCell">
      <w:tblPr/>
      <w:tcPr>
        <w:tcBorders>
          <w:bottom w:val="single" w:sz="4" w:space="0" w:color="C4BCC6" w:themeColor="accent6" w:themeTint="99"/>
        </w:tcBorders>
      </w:tcPr>
    </w:tblStylePr>
    <w:tblStylePr w:type="nwCell">
      <w:tblPr/>
      <w:tcPr>
        <w:tcBorders>
          <w:bottom w:val="single" w:sz="4" w:space="0" w:color="C4BCC6" w:themeColor="accent6" w:themeTint="99"/>
        </w:tcBorders>
      </w:tcPr>
    </w:tblStylePr>
    <w:tblStylePr w:type="seCell">
      <w:tblPr/>
      <w:tcPr>
        <w:tcBorders>
          <w:top w:val="single" w:sz="4" w:space="0" w:color="C4BCC6" w:themeColor="accent6" w:themeTint="99"/>
        </w:tcBorders>
      </w:tcPr>
    </w:tblStylePr>
    <w:tblStylePr w:type="swCell">
      <w:tblPr/>
      <w:tcPr>
        <w:tcBorders>
          <w:top w:val="single" w:sz="4" w:space="0" w:color="C4BCC6" w:themeColor="accent6" w:themeTint="99"/>
        </w:tcBorders>
      </w:tcPr>
    </w:tblStylePr>
  </w:style>
  <w:style w:type="character" w:customStyle="1" w:styleId="Heading5Char">
    <w:name w:val="Heading 5 Char"/>
    <w:basedOn w:val="DefaultParagraphFont"/>
    <w:link w:val="Heading5"/>
    <w:uiPriority w:val="9"/>
    <w:semiHidden/>
    <w:rsid w:val="001C3357"/>
    <w:rPr>
      <w:rFonts w:asciiTheme="majorHAnsi" w:eastAsiaTheme="majorEastAsia" w:hAnsiTheme="majorHAnsi" w:cstheme="majorBidi"/>
      <w:color w:val="242852" w:themeColor="text2"/>
      <w:sz w:val="22"/>
      <w:szCs w:val="22"/>
    </w:rPr>
  </w:style>
  <w:style w:type="character" w:customStyle="1" w:styleId="Heading6Char">
    <w:name w:val="Heading 6 Char"/>
    <w:basedOn w:val="DefaultParagraphFont"/>
    <w:link w:val="Heading6"/>
    <w:uiPriority w:val="9"/>
    <w:semiHidden/>
    <w:rsid w:val="001C3357"/>
    <w:rPr>
      <w:rFonts w:asciiTheme="majorHAnsi" w:eastAsiaTheme="majorEastAsia" w:hAnsiTheme="majorHAnsi" w:cstheme="majorBidi"/>
      <w:i/>
      <w:iCs/>
      <w:color w:val="242852" w:themeColor="text2"/>
      <w:sz w:val="21"/>
      <w:szCs w:val="21"/>
    </w:rPr>
  </w:style>
  <w:style w:type="character" w:customStyle="1" w:styleId="Heading7Char">
    <w:name w:val="Heading 7 Char"/>
    <w:basedOn w:val="DefaultParagraphFont"/>
    <w:link w:val="Heading7"/>
    <w:uiPriority w:val="9"/>
    <w:semiHidden/>
    <w:rsid w:val="001C3357"/>
    <w:rPr>
      <w:rFonts w:asciiTheme="majorHAnsi" w:eastAsiaTheme="majorEastAsia" w:hAnsiTheme="majorHAnsi" w:cstheme="majorBidi"/>
      <w:i/>
      <w:iCs/>
      <w:color w:val="253356" w:themeColor="accent1" w:themeShade="80"/>
      <w:sz w:val="21"/>
      <w:szCs w:val="21"/>
    </w:rPr>
  </w:style>
  <w:style w:type="character" w:customStyle="1" w:styleId="Heading8Char">
    <w:name w:val="Heading 8 Char"/>
    <w:basedOn w:val="DefaultParagraphFont"/>
    <w:link w:val="Heading8"/>
    <w:uiPriority w:val="9"/>
    <w:semiHidden/>
    <w:rsid w:val="001C3357"/>
    <w:rPr>
      <w:rFonts w:asciiTheme="majorHAnsi" w:eastAsiaTheme="majorEastAsia" w:hAnsiTheme="majorHAnsi" w:cstheme="majorBidi"/>
      <w:b/>
      <w:bCs/>
      <w:color w:val="242852" w:themeColor="text2"/>
    </w:rPr>
  </w:style>
  <w:style w:type="character" w:customStyle="1" w:styleId="Heading9Char">
    <w:name w:val="Heading 9 Char"/>
    <w:basedOn w:val="DefaultParagraphFont"/>
    <w:link w:val="Heading9"/>
    <w:uiPriority w:val="9"/>
    <w:semiHidden/>
    <w:rsid w:val="001C3357"/>
    <w:rPr>
      <w:rFonts w:asciiTheme="majorHAnsi" w:eastAsiaTheme="majorEastAsia" w:hAnsiTheme="majorHAnsi" w:cstheme="majorBidi"/>
      <w:b/>
      <w:bCs/>
      <w:i/>
      <w:iCs/>
      <w:color w:val="242852" w:themeColor="text2"/>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9454C3" w:themeColor="hyperlink"/>
      <w:u w:val="single"/>
    </w:rPr>
  </w:style>
  <w:style w:type="paragraph" w:styleId="Index1">
    <w:name w:val="index 1"/>
    <w:basedOn w:val="Normal"/>
    <w:next w:val="Normal"/>
    <w:autoRedefine/>
    <w:uiPriority w:val="99"/>
    <w:semiHidden/>
    <w:unhideWhenUsed/>
    <w:rsid w:val="002A3FCB"/>
    <w:pPr>
      <w:spacing w:after="0"/>
      <w:ind w:left="220" w:hanging="220"/>
    </w:pPr>
  </w:style>
  <w:style w:type="paragraph" w:styleId="Index2">
    <w:name w:val="index 2"/>
    <w:basedOn w:val="Normal"/>
    <w:next w:val="Normal"/>
    <w:autoRedefine/>
    <w:uiPriority w:val="99"/>
    <w:semiHidden/>
    <w:unhideWhenUsed/>
    <w:rsid w:val="002A3FCB"/>
    <w:pPr>
      <w:spacing w:after="0"/>
      <w:ind w:left="440" w:hanging="220"/>
    </w:pPr>
  </w:style>
  <w:style w:type="paragraph" w:styleId="Index3">
    <w:name w:val="index 3"/>
    <w:basedOn w:val="Normal"/>
    <w:next w:val="Normal"/>
    <w:autoRedefine/>
    <w:uiPriority w:val="99"/>
    <w:semiHidden/>
    <w:unhideWhenUsed/>
    <w:rsid w:val="002A3FCB"/>
    <w:pPr>
      <w:spacing w:after="0"/>
      <w:ind w:left="660" w:hanging="220"/>
    </w:pPr>
  </w:style>
  <w:style w:type="paragraph" w:styleId="Index4">
    <w:name w:val="index 4"/>
    <w:basedOn w:val="Normal"/>
    <w:next w:val="Normal"/>
    <w:autoRedefine/>
    <w:uiPriority w:val="99"/>
    <w:semiHidden/>
    <w:unhideWhenUsed/>
    <w:rsid w:val="002A3FCB"/>
    <w:pPr>
      <w:spacing w:after="0"/>
      <w:ind w:left="880" w:hanging="220"/>
    </w:pPr>
  </w:style>
  <w:style w:type="paragraph" w:styleId="Index5">
    <w:name w:val="index 5"/>
    <w:basedOn w:val="Normal"/>
    <w:next w:val="Normal"/>
    <w:autoRedefine/>
    <w:uiPriority w:val="99"/>
    <w:semiHidden/>
    <w:unhideWhenUsed/>
    <w:rsid w:val="002A3FCB"/>
    <w:pPr>
      <w:spacing w:after="0"/>
      <w:ind w:left="1100" w:hanging="220"/>
    </w:pPr>
  </w:style>
  <w:style w:type="paragraph" w:styleId="Index6">
    <w:name w:val="index 6"/>
    <w:basedOn w:val="Normal"/>
    <w:next w:val="Normal"/>
    <w:autoRedefine/>
    <w:uiPriority w:val="99"/>
    <w:semiHidden/>
    <w:unhideWhenUsed/>
    <w:rsid w:val="002A3FCB"/>
    <w:pPr>
      <w:spacing w:after="0"/>
      <w:ind w:left="1320" w:hanging="220"/>
    </w:pPr>
  </w:style>
  <w:style w:type="paragraph" w:styleId="Index7">
    <w:name w:val="index 7"/>
    <w:basedOn w:val="Normal"/>
    <w:next w:val="Normal"/>
    <w:autoRedefine/>
    <w:uiPriority w:val="99"/>
    <w:semiHidden/>
    <w:unhideWhenUsed/>
    <w:rsid w:val="002A3FCB"/>
    <w:pPr>
      <w:spacing w:after="0"/>
      <w:ind w:left="1540" w:hanging="220"/>
    </w:pPr>
  </w:style>
  <w:style w:type="paragraph" w:styleId="Index8">
    <w:name w:val="index 8"/>
    <w:basedOn w:val="Normal"/>
    <w:next w:val="Normal"/>
    <w:autoRedefine/>
    <w:uiPriority w:val="99"/>
    <w:semiHidden/>
    <w:unhideWhenUsed/>
    <w:rsid w:val="002A3FCB"/>
    <w:pPr>
      <w:spacing w:after="0"/>
      <w:ind w:left="1760" w:hanging="220"/>
    </w:pPr>
  </w:style>
  <w:style w:type="paragraph" w:styleId="Index9">
    <w:name w:val="index 9"/>
    <w:basedOn w:val="Normal"/>
    <w:next w:val="Normal"/>
    <w:autoRedefine/>
    <w:uiPriority w:val="99"/>
    <w:semiHidden/>
    <w:unhideWhenUsed/>
    <w:rsid w:val="002A3FCB"/>
    <w:pPr>
      <w:spacing w:after="0"/>
      <w:ind w:left="1980" w:hanging="220"/>
    </w:pPr>
  </w:style>
  <w:style w:type="paragraph" w:styleId="IndexHeading">
    <w:name w:val="index heading"/>
    <w:basedOn w:val="Normal"/>
    <w:next w:val="Index1"/>
    <w:uiPriority w:val="99"/>
    <w:semiHidden/>
    <w:unhideWhenUsed/>
    <w:rsid w:val="002A3FC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C3357"/>
    <w:pPr>
      <w:pBdr>
        <w:left w:val="single" w:sz="18" w:space="12" w:color="4A66AC" w:themeColor="accent1"/>
      </w:pBdr>
      <w:spacing w:before="100" w:beforeAutospacing="1" w:line="300" w:lineRule="auto"/>
      <w:ind w:left="1224" w:right="1224"/>
    </w:pPr>
    <w:rPr>
      <w:rFonts w:asciiTheme="majorHAnsi" w:eastAsiaTheme="majorEastAsia" w:hAnsiTheme="majorHAnsi" w:cstheme="majorBidi"/>
      <w:color w:val="4A66AC" w:themeColor="accent1"/>
      <w:sz w:val="28"/>
      <w:szCs w:val="28"/>
    </w:rPr>
  </w:style>
  <w:style w:type="character" w:customStyle="1" w:styleId="IntenseQuoteChar">
    <w:name w:val="Intense Quote Char"/>
    <w:basedOn w:val="DefaultParagraphFont"/>
    <w:link w:val="IntenseQuote"/>
    <w:uiPriority w:val="30"/>
    <w:rsid w:val="001C3357"/>
    <w:rPr>
      <w:rFonts w:asciiTheme="majorHAnsi" w:eastAsiaTheme="majorEastAsia" w:hAnsiTheme="majorHAnsi" w:cstheme="majorBidi"/>
      <w:color w:val="4A66AC" w:themeColor="accent1"/>
      <w:sz w:val="28"/>
      <w:szCs w:val="28"/>
    </w:rPr>
  </w:style>
  <w:style w:type="character" w:styleId="IntenseReference">
    <w:name w:val="Intense Reference"/>
    <w:basedOn w:val="DefaultParagraphFont"/>
    <w:uiPriority w:val="32"/>
    <w:qFormat/>
    <w:rsid w:val="001C3357"/>
    <w:rPr>
      <w:b/>
      <w:bCs/>
      <w:smallCaps/>
      <w:spacing w:val="5"/>
      <w:u w:val="single"/>
    </w:rPr>
  </w:style>
  <w:style w:type="table" w:styleId="LightGrid">
    <w:name w:val="Light Grid"/>
    <w:basedOn w:val="TableNormal"/>
    <w:uiPriority w:val="62"/>
    <w:semiHidden/>
    <w:unhideWhenUsed/>
    <w:rsid w:val="002A3FCB"/>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after="0"/>
    </w:p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insideH w:val="single" w:sz="8" w:space="0" w:color="4A66AC" w:themeColor="accent1"/>
        <w:insideV w:val="single" w:sz="8" w:space="0" w:color="4A66A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66AC" w:themeColor="accent1"/>
          <w:left w:val="single" w:sz="8" w:space="0" w:color="4A66AC" w:themeColor="accent1"/>
          <w:bottom w:val="single" w:sz="18" w:space="0" w:color="4A66AC" w:themeColor="accent1"/>
          <w:right w:val="single" w:sz="8" w:space="0" w:color="4A66AC" w:themeColor="accent1"/>
          <w:insideH w:val="nil"/>
          <w:insideV w:val="single" w:sz="8" w:space="0" w:color="4A66A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66AC" w:themeColor="accent1"/>
          <w:left w:val="single" w:sz="8" w:space="0" w:color="4A66AC" w:themeColor="accent1"/>
          <w:bottom w:val="single" w:sz="8" w:space="0" w:color="4A66AC" w:themeColor="accent1"/>
          <w:right w:val="single" w:sz="8" w:space="0" w:color="4A66AC" w:themeColor="accent1"/>
          <w:insideH w:val="nil"/>
          <w:insideV w:val="single" w:sz="8" w:space="0" w:color="4A66A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tcPr>
    </w:tblStylePr>
    <w:tblStylePr w:type="band1Vert">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shd w:val="clear" w:color="auto" w:fill="D1D8EB" w:themeFill="accent1" w:themeFillTint="3F"/>
      </w:tcPr>
    </w:tblStylePr>
    <w:tblStylePr w:type="band1Horz">
      <w:tblPr/>
      <w:tcPr>
        <w:tcBorders>
          <w:top w:val="single" w:sz="8" w:space="0" w:color="4A66AC" w:themeColor="accent1"/>
          <w:left w:val="single" w:sz="8" w:space="0" w:color="4A66AC" w:themeColor="accent1"/>
          <w:bottom w:val="single" w:sz="8" w:space="0" w:color="4A66AC" w:themeColor="accent1"/>
          <w:right w:val="single" w:sz="8" w:space="0" w:color="4A66AC" w:themeColor="accent1"/>
          <w:insideV w:val="single" w:sz="8" w:space="0" w:color="4A66AC" w:themeColor="accent1"/>
        </w:tcBorders>
        <w:shd w:val="clear" w:color="auto" w:fill="D1D8EB" w:themeFill="accent1" w:themeFillTint="3F"/>
      </w:tcPr>
    </w:tblStylePr>
    <w:tblStylePr w:type="band2Horz">
      <w:tblPr/>
      <w:tcPr>
        <w:tcBorders>
          <w:top w:val="single" w:sz="8" w:space="0" w:color="4A66AC" w:themeColor="accent1"/>
          <w:left w:val="single" w:sz="8" w:space="0" w:color="4A66AC" w:themeColor="accent1"/>
          <w:bottom w:val="single" w:sz="8" w:space="0" w:color="4A66AC" w:themeColor="accent1"/>
          <w:right w:val="single" w:sz="8" w:space="0" w:color="4A66AC" w:themeColor="accent1"/>
          <w:insideV w:val="single" w:sz="8" w:space="0" w:color="4A66AC" w:themeColor="accent1"/>
        </w:tcBorders>
      </w:tcPr>
    </w:tblStylePr>
  </w:style>
  <w:style w:type="table" w:styleId="LightGrid-Accent2">
    <w:name w:val="Light Grid Accent 2"/>
    <w:basedOn w:val="TableNormal"/>
    <w:uiPriority w:val="62"/>
    <w:semiHidden/>
    <w:unhideWhenUsed/>
    <w:rsid w:val="002A3FCB"/>
    <w:pPr>
      <w:spacing w:after="0"/>
    </w:pPr>
    <w:tblPr>
      <w:tblStyleRowBandSize w:val="1"/>
      <w:tblStyleColBandSize w:val="1"/>
      <w:tblBorders>
        <w:top w:val="single" w:sz="8" w:space="0" w:color="629DD1" w:themeColor="accent2"/>
        <w:left w:val="single" w:sz="8" w:space="0" w:color="629DD1" w:themeColor="accent2"/>
        <w:bottom w:val="single" w:sz="8" w:space="0" w:color="629DD1" w:themeColor="accent2"/>
        <w:right w:val="single" w:sz="8" w:space="0" w:color="629DD1" w:themeColor="accent2"/>
        <w:insideH w:val="single" w:sz="8" w:space="0" w:color="629DD1" w:themeColor="accent2"/>
        <w:insideV w:val="single" w:sz="8" w:space="0" w:color="629DD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9DD1" w:themeColor="accent2"/>
          <w:left w:val="single" w:sz="8" w:space="0" w:color="629DD1" w:themeColor="accent2"/>
          <w:bottom w:val="single" w:sz="18" w:space="0" w:color="629DD1" w:themeColor="accent2"/>
          <w:right w:val="single" w:sz="8" w:space="0" w:color="629DD1" w:themeColor="accent2"/>
          <w:insideH w:val="nil"/>
          <w:insideV w:val="single" w:sz="8" w:space="0" w:color="629DD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9DD1" w:themeColor="accent2"/>
          <w:left w:val="single" w:sz="8" w:space="0" w:color="629DD1" w:themeColor="accent2"/>
          <w:bottom w:val="single" w:sz="8" w:space="0" w:color="629DD1" w:themeColor="accent2"/>
          <w:right w:val="single" w:sz="8" w:space="0" w:color="629DD1" w:themeColor="accent2"/>
          <w:insideH w:val="nil"/>
          <w:insideV w:val="single" w:sz="8" w:space="0" w:color="629DD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9DD1" w:themeColor="accent2"/>
          <w:left w:val="single" w:sz="8" w:space="0" w:color="629DD1" w:themeColor="accent2"/>
          <w:bottom w:val="single" w:sz="8" w:space="0" w:color="629DD1" w:themeColor="accent2"/>
          <w:right w:val="single" w:sz="8" w:space="0" w:color="629DD1" w:themeColor="accent2"/>
        </w:tcBorders>
      </w:tcPr>
    </w:tblStylePr>
    <w:tblStylePr w:type="band1Vert">
      <w:tblPr/>
      <w:tcPr>
        <w:tcBorders>
          <w:top w:val="single" w:sz="8" w:space="0" w:color="629DD1" w:themeColor="accent2"/>
          <w:left w:val="single" w:sz="8" w:space="0" w:color="629DD1" w:themeColor="accent2"/>
          <w:bottom w:val="single" w:sz="8" w:space="0" w:color="629DD1" w:themeColor="accent2"/>
          <w:right w:val="single" w:sz="8" w:space="0" w:color="629DD1" w:themeColor="accent2"/>
        </w:tcBorders>
        <w:shd w:val="clear" w:color="auto" w:fill="D8E6F3" w:themeFill="accent2" w:themeFillTint="3F"/>
      </w:tcPr>
    </w:tblStylePr>
    <w:tblStylePr w:type="band1Horz">
      <w:tblPr/>
      <w:tcPr>
        <w:tcBorders>
          <w:top w:val="single" w:sz="8" w:space="0" w:color="629DD1" w:themeColor="accent2"/>
          <w:left w:val="single" w:sz="8" w:space="0" w:color="629DD1" w:themeColor="accent2"/>
          <w:bottom w:val="single" w:sz="8" w:space="0" w:color="629DD1" w:themeColor="accent2"/>
          <w:right w:val="single" w:sz="8" w:space="0" w:color="629DD1" w:themeColor="accent2"/>
          <w:insideV w:val="single" w:sz="8" w:space="0" w:color="629DD1" w:themeColor="accent2"/>
        </w:tcBorders>
        <w:shd w:val="clear" w:color="auto" w:fill="D8E6F3" w:themeFill="accent2" w:themeFillTint="3F"/>
      </w:tcPr>
    </w:tblStylePr>
    <w:tblStylePr w:type="band2Horz">
      <w:tblPr/>
      <w:tcPr>
        <w:tcBorders>
          <w:top w:val="single" w:sz="8" w:space="0" w:color="629DD1" w:themeColor="accent2"/>
          <w:left w:val="single" w:sz="8" w:space="0" w:color="629DD1" w:themeColor="accent2"/>
          <w:bottom w:val="single" w:sz="8" w:space="0" w:color="629DD1" w:themeColor="accent2"/>
          <w:right w:val="single" w:sz="8" w:space="0" w:color="629DD1" w:themeColor="accent2"/>
          <w:insideV w:val="single" w:sz="8" w:space="0" w:color="629DD1" w:themeColor="accent2"/>
        </w:tcBorders>
      </w:tcPr>
    </w:tblStylePr>
  </w:style>
  <w:style w:type="table" w:styleId="LightGrid-Accent3">
    <w:name w:val="Light Grid Accent 3"/>
    <w:basedOn w:val="TableNormal"/>
    <w:uiPriority w:val="62"/>
    <w:semiHidden/>
    <w:unhideWhenUsed/>
    <w:rsid w:val="002A3FCB"/>
    <w:pPr>
      <w:spacing w:after="0"/>
    </w:pPr>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insideH w:val="single" w:sz="8" w:space="0" w:color="297FD5" w:themeColor="accent3"/>
        <w:insideV w:val="single" w:sz="8" w:space="0" w:color="297FD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97FD5" w:themeColor="accent3"/>
          <w:left w:val="single" w:sz="8" w:space="0" w:color="297FD5" w:themeColor="accent3"/>
          <w:bottom w:val="single" w:sz="18" w:space="0" w:color="297FD5" w:themeColor="accent3"/>
          <w:right w:val="single" w:sz="8" w:space="0" w:color="297FD5" w:themeColor="accent3"/>
          <w:insideH w:val="nil"/>
          <w:insideV w:val="single" w:sz="8" w:space="0" w:color="297FD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97FD5" w:themeColor="accent3"/>
          <w:left w:val="single" w:sz="8" w:space="0" w:color="297FD5" w:themeColor="accent3"/>
          <w:bottom w:val="single" w:sz="8" w:space="0" w:color="297FD5" w:themeColor="accent3"/>
          <w:right w:val="single" w:sz="8" w:space="0" w:color="297FD5" w:themeColor="accent3"/>
          <w:insideH w:val="nil"/>
          <w:insideV w:val="single" w:sz="8" w:space="0" w:color="297FD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tcPr>
    </w:tblStylePr>
    <w:tblStylePr w:type="band1Vert">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shd w:val="clear" w:color="auto" w:fill="C9DFF4" w:themeFill="accent3" w:themeFillTint="3F"/>
      </w:tcPr>
    </w:tblStylePr>
    <w:tblStylePr w:type="band1Horz">
      <w:tblPr/>
      <w:tcPr>
        <w:tcBorders>
          <w:top w:val="single" w:sz="8" w:space="0" w:color="297FD5" w:themeColor="accent3"/>
          <w:left w:val="single" w:sz="8" w:space="0" w:color="297FD5" w:themeColor="accent3"/>
          <w:bottom w:val="single" w:sz="8" w:space="0" w:color="297FD5" w:themeColor="accent3"/>
          <w:right w:val="single" w:sz="8" w:space="0" w:color="297FD5" w:themeColor="accent3"/>
          <w:insideV w:val="single" w:sz="8" w:space="0" w:color="297FD5" w:themeColor="accent3"/>
        </w:tcBorders>
        <w:shd w:val="clear" w:color="auto" w:fill="C9DFF4" w:themeFill="accent3" w:themeFillTint="3F"/>
      </w:tcPr>
    </w:tblStylePr>
    <w:tblStylePr w:type="band2Horz">
      <w:tblPr/>
      <w:tcPr>
        <w:tcBorders>
          <w:top w:val="single" w:sz="8" w:space="0" w:color="297FD5" w:themeColor="accent3"/>
          <w:left w:val="single" w:sz="8" w:space="0" w:color="297FD5" w:themeColor="accent3"/>
          <w:bottom w:val="single" w:sz="8" w:space="0" w:color="297FD5" w:themeColor="accent3"/>
          <w:right w:val="single" w:sz="8" w:space="0" w:color="297FD5" w:themeColor="accent3"/>
          <w:insideV w:val="single" w:sz="8" w:space="0" w:color="297FD5" w:themeColor="accent3"/>
        </w:tcBorders>
      </w:tcPr>
    </w:tblStylePr>
  </w:style>
  <w:style w:type="table" w:styleId="LightGrid-Accent4">
    <w:name w:val="Light Grid Accent 4"/>
    <w:basedOn w:val="TableNormal"/>
    <w:uiPriority w:val="62"/>
    <w:semiHidden/>
    <w:unhideWhenUsed/>
    <w:rsid w:val="002A3FCB"/>
    <w:pPr>
      <w:spacing w:after="0"/>
    </w:pPr>
    <w:tblPr>
      <w:tblStyleRowBandSize w:val="1"/>
      <w:tblStyleColBandSize w:val="1"/>
      <w:tblBorders>
        <w:top w:val="single" w:sz="8" w:space="0" w:color="7F8FA9" w:themeColor="accent4"/>
        <w:left w:val="single" w:sz="8" w:space="0" w:color="7F8FA9" w:themeColor="accent4"/>
        <w:bottom w:val="single" w:sz="8" w:space="0" w:color="7F8FA9" w:themeColor="accent4"/>
        <w:right w:val="single" w:sz="8" w:space="0" w:color="7F8FA9" w:themeColor="accent4"/>
        <w:insideH w:val="single" w:sz="8" w:space="0" w:color="7F8FA9" w:themeColor="accent4"/>
        <w:insideV w:val="single" w:sz="8" w:space="0" w:color="7F8FA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8FA9" w:themeColor="accent4"/>
          <w:left w:val="single" w:sz="8" w:space="0" w:color="7F8FA9" w:themeColor="accent4"/>
          <w:bottom w:val="single" w:sz="18" w:space="0" w:color="7F8FA9" w:themeColor="accent4"/>
          <w:right w:val="single" w:sz="8" w:space="0" w:color="7F8FA9" w:themeColor="accent4"/>
          <w:insideH w:val="nil"/>
          <w:insideV w:val="single" w:sz="8" w:space="0" w:color="7F8FA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8FA9" w:themeColor="accent4"/>
          <w:left w:val="single" w:sz="8" w:space="0" w:color="7F8FA9" w:themeColor="accent4"/>
          <w:bottom w:val="single" w:sz="8" w:space="0" w:color="7F8FA9" w:themeColor="accent4"/>
          <w:right w:val="single" w:sz="8" w:space="0" w:color="7F8FA9" w:themeColor="accent4"/>
          <w:insideH w:val="nil"/>
          <w:insideV w:val="single" w:sz="8" w:space="0" w:color="7F8FA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8FA9" w:themeColor="accent4"/>
          <w:left w:val="single" w:sz="8" w:space="0" w:color="7F8FA9" w:themeColor="accent4"/>
          <w:bottom w:val="single" w:sz="8" w:space="0" w:color="7F8FA9" w:themeColor="accent4"/>
          <w:right w:val="single" w:sz="8" w:space="0" w:color="7F8FA9" w:themeColor="accent4"/>
        </w:tcBorders>
      </w:tcPr>
    </w:tblStylePr>
    <w:tblStylePr w:type="band1Vert">
      <w:tblPr/>
      <w:tcPr>
        <w:tcBorders>
          <w:top w:val="single" w:sz="8" w:space="0" w:color="7F8FA9" w:themeColor="accent4"/>
          <w:left w:val="single" w:sz="8" w:space="0" w:color="7F8FA9" w:themeColor="accent4"/>
          <w:bottom w:val="single" w:sz="8" w:space="0" w:color="7F8FA9" w:themeColor="accent4"/>
          <w:right w:val="single" w:sz="8" w:space="0" w:color="7F8FA9" w:themeColor="accent4"/>
        </w:tcBorders>
        <w:shd w:val="clear" w:color="auto" w:fill="DFE3E9" w:themeFill="accent4" w:themeFillTint="3F"/>
      </w:tcPr>
    </w:tblStylePr>
    <w:tblStylePr w:type="band1Horz">
      <w:tblPr/>
      <w:tcPr>
        <w:tcBorders>
          <w:top w:val="single" w:sz="8" w:space="0" w:color="7F8FA9" w:themeColor="accent4"/>
          <w:left w:val="single" w:sz="8" w:space="0" w:color="7F8FA9" w:themeColor="accent4"/>
          <w:bottom w:val="single" w:sz="8" w:space="0" w:color="7F8FA9" w:themeColor="accent4"/>
          <w:right w:val="single" w:sz="8" w:space="0" w:color="7F8FA9" w:themeColor="accent4"/>
          <w:insideV w:val="single" w:sz="8" w:space="0" w:color="7F8FA9" w:themeColor="accent4"/>
        </w:tcBorders>
        <w:shd w:val="clear" w:color="auto" w:fill="DFE3E9" w:themeFill="accent4" w:themeFillTint="3F"/>
      </w:tcPr>
    </w:tblStylePr>
    <w:tblStylePr w:type="band2Horz">
      <w:tblPr/>
      <w:tcPr>
        <w:tcBorders>
          <w:top w:val="single" w:sz="8" w:space="0" w:color="7F8FA9" w:themeColor="accent4"/>
          <w:left w:val="single" w:sz="8" w:space="0" w:color="7F8FA9" w:themeColor="accent4"/>
          <w:bottom w:val="single" w:sz="8" w:space="0" w:color="7F8FA9" w:themeColor="accent4"/>
          <w:right w:val="single" w:sz="8" w:space="0" w:color="7F8FA9" w:themeColor="accent4"/>
          <w:insideV w:val="single" w:sz="8" w:space="0" w:color="7F8FA9" w:themeColor="accent4"/>
        </w:tcBorders>
      </w:tcPr>
    </w:tblStylePr>
  </w:style>
  <w:style w:type="table" w:styleId="LightGrid-Accent5">
    <w:name w:val="Light Grid Accent 5"/>
    <w:basedOn w:val="TableNormal"/>
    <w:uiPriority w:val="62"/>
    <w:semiHidden/>
    <w:unhideWhenUsed/>
    <w:rsid w:val="002A3FCB"/>
    <w:pPr>
      <w:spacing w:after="0"/>
    </w:p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insideH w:val="single" w:sz="8" w:space="0" w:color="5AA2AE" w:themeColor="accent5"/>
        <w:insideV w:val="single" w:sz="8" w:space="0" w:color="5AA2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A2AE" w:themeColor="accent5"/>
          <w:left w:val="single" w:sz="8" w:space="0" w:color="5AA2AE" w:themeColor="accent5"/>
          <w:bottom w:val="single" w:sz="18" w:space="0" w:color="5AA2AE" w:themeColor="accent5"/>
          <w:right w:val="single" w:sz="8" w:space="0" w:color="5AA2AE" w:themeColor="accent5"/>
          <w:insideH w:val="nil"/>
          <w:insideV w:val="single" w:sz="8" w:space="0" w:color="5AA2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A2AE" w:themeColor="accent5"/>
          <w:left w:val="single" w:sz="8" w:space="0" w:color="5AA2AE" w:themeColor="accent5"/>
          <w:bottom w:val="single" w:sz="8" w:space="0" w:color="5AA2AE" w:themeColor="accent5"/>
          <w:right w:val="single" w:sz="8" w:space="0" w:color="5AA2AE" w:themeColor="accent5"/>
          <w:insideH w:val="nil"/>
          <w:insideV w:val="single" w:sz="8" w:space="0" w:color="5AA2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tcPr>
    </w:tblStylePr>
    <w:tblStylePr w:type="band1Vert">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shd w:val="clear" w:color="auto" w:fill="D6E7EB" w:themeFill="accent5" w:themeFillTint="3F"/>
      </w:tcPr>
    </w:tblStylePr>
    <w:tblStylePr w:type="band1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insideV w:val="single" w:sz="8" w:space="0" w:color="5AA2AE" w:themeColor="accent5"/>
        </w:tcBorders>
        <w:shd w:val="clear" w:color="auto" w:fill="D6E7EB" w:themeFill="accent5" w:themeFillTint="3F"/>
      </w:tcPr>
    </w:tblStylePr>
    <w:tblStylePr w:type="band2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insideV w:val="single" w:sz="8" w:space="0" w:color="5AA2AE" w:themeColor="accent5"/>
        </w:tcBorders>
      </w:tcPr>
    </w:tblStylePr>
  </w:style>
  <w:style w:type="table" w:styleId="LightGrid-Accent6">
    <w:name w:val="Light Grid Accent 6"/>
    <w:basedOn w:val="TableNormal"/>
    <w:uiPriority w:val="62"/>
    <w:semiHidden/>
    <w:unhideWhenUsed/>
    <w:rsid w:val="002A3FCB"/>
    <w:pPr>
      <w:spacing w:after="0"/>
    </w:pPr>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insideH w:val="single" w:sz="8" w:space="0" w:color="9D90A0" w:themeColor="accent6"/>
        <w:insideV w:val="single" w:sz="8" w:space="0" w:color="9D90A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0A0" w:themeColor="accent6"/>
          <w:left w:val="single" w:sz="8" w:space="0" w:color="9D90A0" w:themeColor="accent6"/>
          <w:bottom w:val="single" w:sz="18" w:space="0" w:color="9D90A0" w:themeColor="accent6"/>
          <w:right w:val="single" w:sz="8" w:space="0" w:color="9D90A0" w:themeColor="accent6"/>
          <w:insideH w:val="nil"/>
          <w:insideV w:val="single" w:sz="8" w:space="0" w:color="9D90A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0A0" w:themeColor="accent6"/>
          <w:left w:val="single" w:sz="8" w:space="0" w:color="9D90A0" w:themeColor="accent6"/>
          <w:bottom w:val="single" w:sz="8" w:space="0" w:color="9D90A0" w:themeColor="accent6"/>
          <w:right w:val="single" w:sz="8" w:space="0" w:color="9D90A0" w:themeColor="accent6"/>
          <w:insideH w:val="nil"/>
          <w:insideV w:val="single" w:sz="8" w:space="0" w:color="9D90A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tblStylePr w:type="band1Vert">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shd w:val="clear" w:color="auto" w:fill="E6E3E7" w:themeFill="accent6" w:themeFillTint="3F"/>
      </w:tcPr>
    </w:tblStylePr>
    <w:tblStylePr w:type="band1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insideV w:val="single" w:sz="8" w:space="0" w:color="9D90A0" w:themeColor="accent6"/>
        </w:tcBorders>
        <w:shd w:val="clear" w:color="auto" w:fill="E6E3E7" w:themeFill="accent6" w:themeFillTint="3F"/>
      </w:tcPr>
    </w:tblStylePr>
    <w:tblStylePr w:type="band2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insideV w:val="single" w:sz="8" w:space="0" w:color="9D90A0" w:themeColor="accent6"/>
        </w:tcBorders>
      </w:tcPr>
    </w:tblStylePr>
  </w:style>
  <w:style w:type="table" w:styleId="LightList">
    <w:name w:val="Light List"/>
    <w:basedOn w:val="TableNormal"/>
    <w:uiPriority w:val="61"/>
    <w:semiHidden/>
    <w:unhideWhenUsed/>
    <w:rsid w:val="002A3FCB"/>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after="0"/>
    </w:p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tblBorders>
    </w:tblPr>
    <w:tblStylePr w:type="firstRow">
      <w:pPr>
        <w:spacing w:before="0" w:after="0" w:line="240" w:lineRule="auto"/>
      </w:pPr>
      <w:rPr>
        <w:b/>
        <w:bCs/>
        <w:color w:val="FFFFFF" w:themeColor="background1"/>
      </w:rPr>
      <w:tblPr/>
      <w:tcPr>
        <w:shd w:val="clear" w:color="auto" w:fill="4A66AC" w:themeFill="accent1"/>
      </w:tcPr>
    </w:tblStylePr>
    <w:tblStylePr w:type="lastRow">
      <w:pPr>
        <w:spacing w:before="0" w:after="0" w:line="240" w:lineRule="auto"/>
      </w:pPr>
      <w:rPr>
        <w:b/>
        <w:bCs/>
      </w:rPr>
      <w:tblPr/>
      <w:tcPr>
        <w:tcBorders>
          <w:top w:val="double" w:sz="6" w:space="0" w:color="4A66AC" w:themeColor="accent1"/>
          <w:left w:val="single" w:sz="8" w:space="0" w:color="4A66AC" w:themeColor="accent1"/>
          <w:bottom w:val="single" w:sz="8" w:space="0" w:color="4A66AC" w:themeColor="accent1"/>
          <w:right w:val="single" w:sz="8" w:space="0" w:color="4A66AC" w:themeColor="accent1"/>
        </w:tcBorders>
      </w:tcPr>
    </w:tblStylePr>
    <w:tblStylePr w:type="firstCol">
      <w:rPr>
        <w:b/>
        <w:bCs/>
      </w:rPr>
    </w:tblStylePr>
    <w:tblStylePr w:type="lastCol">
      <w:rPr>
        <w:b/>
        <w:bCs/>
      </w:rPr>
    </w:tblStylePr>
    <w:tblStylePr w:type="band1Vert">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tcPr>
    </w:tblStylePr>
    <w:tblStylePr w:type="band1Horz">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tcPr>
    </w:tblStylePr>
  </w:style>
  <w:style w:type="table" w:styleId="LightList-Accent2">
    <w:name w:val="Light List Accent 2"/>
    <w:basedOn w:val="TableNormal"/>
    <w:uiPriority w:val="61"/>
    <w:semiHidden/>
    <w:unhideWhenUsed/>
    <w:rsid w:val="002A3FCB"/>
    <w:pPr>
      <w:spacing w:after="0"/>
    </w:pPr>
    <w:tblPr>
      <w:tblStyleRowBandSize w:val="1"/>
      <w:tblStyleColBandSize w:val="1"/>
      <w:tblBorders>
        <w:top w:val="single" w:sz="8" w:space="0" w:color="629DD1" w:themeColor="accent2"/>
        <w:left w:val="single" w:sz="8" w:space="0" w:color="629DD1" w:themeColor="accent2"/>
        <w:bottom w:val="single" w:sz="8" w:space="0" w:color="629DD1" w:themeColor="accent2"/>
        <w:right w:val="single" w:sz="8" w:space="0" w:color="629DD1" w:themeColor="accent2"/>
      </w:tblBorders>
    </w:tblPr>
    <w:tblStylePr w:type="firstRow">
      <w:pPr>
        <w:spacing w:before="0" w:after="0" w:line="240" w:lineRule="auto"/>
      </w:pPr>
      <w:rPr>
        <w:b/>
        <w:bCs/>
        <w:color w:val="FFFFFF" w:themeColor="background1"/>
      </w:rPr>
      <w:tblPr/>
      <w:tcPr>
        <w:shd w:val="clear" w:color="auto" w:fill="629DD1" w:themeFill="accent2"/>
      </w:tcPr>
    </w:tblStylePr>
    <w:tblStylePr w:type="lastRow">
      <w:pPr>
        <w:spacing w:before="0" w:after="0" w:line="240" w:lineRule="auto"/>
      </w:pPr>
      <w:rPr>
        <w:b/>
        <w:bCs/>
      </w:rPr>
      <w:tblPr/>
      <w:tcPr>
        <w:tcBorders>
          <w:top w:val="double" w:sz="6" w:space="0" w:color="629DD1" w:themeColor="accent2"/>
          <w:left w:val="single" w:sz="8" w:space="0" w:color="629DD1" w:themeColor="accent2"/>
          <w:bottom w:val="single" w:sz="8" w:space="0" w:color="629DD1" w:themeColor="accent2"/>
          <w:right w:val="single" w:sz="8" w:space="0" w:color="629DD1" w:themeColor="accent2"/>
        </w:tcBorders>
      </w:tcPr>
    </w:tblStylePr>
    <w:tblStylePr w:type="firstCol">
      <w:rPr>
        <w:b/>
        <w:bCs/>
      </w:rPr>
    </w:tblStylePr>
    <w:tblStylePr w:type="lastCol">
      <w:rPr>
        <w:b/>
        <w:bCs/>
      </w:rPr>
    </w:tblStylePr>
    <w:tblStylePr w:type="band1Vert">
      <w:tblPr/>
      <w:tcPr>
        <w:tcBorders>
          <w:top w:val="single" w:sz="8" w:space="0" w:color="629DD1" w:themeColor="accent2"/>
          <w:left w:val="single" w:sz="8" w:space="0" w:color="629DD1" w:themeColor="accent2"/>
          <w:bottom w:val="single" w:sz="8" w:space="0" w:color="629DD1" w:themeColor="accent2"/>
          <w:right w:val="single" w:sz="8" w:space="0" w:color="629DD1" w:themeColor="accent2"/>
        </w:tcBorders>
      </w:tcPr>
    </w:tblStylePr>
    <w:tblStylePr w:type="band1Horz">
      <w:tblPr/>
      <w:tcPr>
        <w:tcBorders>
          <w:top w:val="single" w:sz="8" w:space="0" w:color="629DD1" w:themeColor="accent2"/>
          <w:left w:val="single" w:sz="8" w:space="0" w:color="629DD1" w:themeColor="accent2"/>
          <w:bottom w:val="single" w:sz="8" w:space="0" w:color="629DD1" w:themeColor="accent2"/>
          <w:right w:val="single" w:sz="8" w:space="0" w:color="629DD1" w:themeColor="accent2"/>
        </w:tcBorders>
      </w:tcPr>
    </w:tblStylePr>
  </w:style>
  <w:style w:type="table" w:styleId="LightList-Accent3">
    <w:name w:val="Light List Accent 3"/>
    <w:basedOn w:val="TableNormal"/>
    <w:uiPriority w:val="61"/>
    <w:semiHidden/>
    <w:unhideWhenUsed/>
    <w:rsid w:val="002A3FCB"/>
    <w:pPr>
      <w:spacing w:after="0"/>
    </w:pPr>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tblBorders>
    </w:tblPr>
    <w:tblStylePr w:type="firstRow">
      <w:pPr>
        <w:spacing w:before="0" w:after="0" w:line="240" w:lineRule="auto"/>
      </w:pPr>
      <w:rPr>
        <w:b/>
        <w:bCs/>
        <w:color w:val="FFFFFF" w:themeColor="background1"/>
      </w:rPr>
      <w:tblPr/>
      <w:tcPr>
        <w:shd w:val="clear" w:color="auto" w:fill="297FD5" w:themeFill="accent3"/>
      </w:tcPr>
    </w:tblStylePr>
    <w:tblStylePr w:type="lastRow">
      <w:pPr>
        <w:spacing w:before="0" w:after="0" w:line="240" w:lineRule="auto"/>
      </w:pPr>
      <w:rPr>
        <w:b/>
        <w:bCs/>
      </w:rPr>
      <w:tblPr/>
      <w:tcPr>
        <w:tcBorders>
          <w:top w:val="double" w:sz="6" w:space="0" w:color="297FD5" w:themeColor="accent3"/>
          <w:left w:val="single" w:sz="8" w:space="0" w:color="297FD5" w:themeColor="accent3"/>
          <w:bottom w:val="single" w:sz="8" w:space="0" w:color="297FD5" w:themeColor="accent3"/>
          <w:right w:val="single" w:sz="8" w:space="0" w:color="297FD5" w:themeColor="accent3"/>
        </w:tcBorders>
      </w:tcPr>
    </w:tblStylePr>
    <w:tblStylePr w:type="firstCol">
      <w:rPr>
        <w:b/>
        <w:bCs/>
      </w:rPr>
    </w:tblStylePr>
    <w:tblStylePr w:type="lastCol">
      <w:rPr>
        <w:b/>
        <w:bCs/>
      </w:rPr>
    </w:tblStylePr>
    <w:tblStylePr w:type="band1Vert">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tcPr>
    </w:tblStylePr>
    <w:tblStylePr w:type="band1Horz">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tcPr>
    </w:tblStylePr>
  </w:style>
  <w:style w:type="table" w:styleId="LightList-Accent4">
    <w:name w:val="Light List Accent 4"/>
    <w:basedOn w:val="TableNormal"/>
    <w:uiPriority w:val="61"/>
    <w:semiHidden/>
    <w:unhideWhenUsed/>
    <w:rsid w:val="002A3FCB"/>
    <w:pPr>
      <w:spacing w:after="0"/>
    </w:pPr>
    <w:tblPr>
      <w:tblStyleRowBandSize w:val="1"/>
      <w:tblStyleColBandSize w:val="1"/>
      <w:tblBorders>
        <w:top w:val="single" w:sz="8" w:space="0" w:color="7F8FA9" w:themeColor="accent4"/>
        <w:left w:val="single" w:sz="8" w:space="0" w:color="7F8FA9" w:themeColor="accent4"/>
        <w:bottom w:val="single" w:sz="8" w:space="0" w:color="7F8FA9" w:themeColor="accent4"/>
        <w:right w:val="single" w:sz="8" w:space="0" w:color="7F8FA9" w:themeColor="accent4"/>
      </w:tblBorders>
    </w:tblPr>
    <w:tblStylePr w:type="firstRow">
      <w:pPr>
        <w:spacing w:before="0" w:after="0" w:line="240" w:lineRule="auto"/>
      </w:pPr>
      <w:rPr>
        <w:b/>
        <w:bCs/>
        <w:color w:val="FFFFFF" w:themeColor="background1"/>
      </w:rPr>
      <w:tblPr/>
      <w:tcPr>
        <w:shd w:val="clear" w:color="auto" w:fill="7F8FA9" w:themeFill="accent4"/>
      </w:tcPr>
    </w:tblStylePr>
    <w:tblStylePr w:type="lastRow">
      <w:pPr>
        <w:spacing w:before="0" w:after="0" w:line="240" w:lineRule="auto"/>
      </w:pPr>
      <w:rPr>
        <w:b/>
        <w:bCs/>
      </w:rPr>
      <w:tblPr/>
      <w:tcPr>
        <w:tcBorders>
          <w:top w:val="double" w:sz="6" w:space="0" w:color="7F8FA9" w:themeColor="accent4"/>
          <w:left w:val="single" w:sz="8" w:space="0" w:color="7F8FA9" w:themeColor="accent4"/>
          <w:bottom w:val="single" w:sz="8" w:space="0" w:color="7F8FA9" w:themeColor="accent4"/>
          <w:right w:val="single" w:sz="8" w:space="0" w:color="7F8FA9" w:themeColor="accent4"/>
        </w:tcBorders>
      </w:tcPr>
    </w:tblStylePr>
    <w:tblStylePr w:type="firstCol">
      <w:rPr>
        <w:b/>
        <w:bCs/>
      </w:rPr>
    </w:tblStylePr>
    <w:tblStylePr w:type="lastCol">
      <w:rPr>
        <w:b/>
        <w:bCs/>
      </w:rPr>
    </w:tblStylePr>
    <w:tblStylePr w:type="band1Vert">
      <w:tblPr/>
      <w:tcPr>
        <w:tcBorders>
          <w:top w:val="single" w:sz="8" w:space="0" w:color="7F8FA9" w:themeColor="accent4"/>
          <w:left w:val="single" w:sz="8" w:space="0" w:color="7F8FA9" w:themeColor="accent4"/>
          <w:bottom w:val="single" w:sz="8" w:space="0" w:color="7F8FA9" w:themeColor="accent4"/>
          <w:right w:val="single" w:sz="8" w:space="0" w:color="7F8FA9" w:themeColor="accent4"/>
        </w:tcBorders>
      </w:tcPr>
    </w:tblStylePr>
    <w:tblStylePr w:type="band1Horz">
      <w:tblPr/>
      <w:tcPr>
        <w:tcBorders>
          <w:top w:val="single" w:sz="8" w:space="0" w:color="7F8FA9" w:themeColor="accent4"/>
          <w:left w:val="single" w:sz="8" w:space="0" w:color="7F8FA9" w:themeColor="accent4"/>
          <w:bottom w:val="single" w:sz="8" w:space="0" w:color="7F8FA9" w:themeColor="accent4"/>
          <w:right w:val="single" w:sz="8" w:space="0" w:color="7F8FA9" w:themeColor="accent4"/>
        </w:tcBorders>
      </w:tcPr>
    </w:tblStylePr>
  </w:style>
  <w:style w:type="table" w:styleId="LightList-Accent5">
    <w:name w:val="Light List Accent 5"/>
    <w:basedOn w:val="TableNormal"/>
    <w:uiPriority w:val="61"/>
    <w:semiHidden/>
    <w:unhideWhenUsed/>
    <w:rsid w:val="002A3FCB"/>
    <w:pPr>
      <w:spacing w:after="0"/>
    </w:p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tblBorders>
    </w:tblPr>
    <w:tblStylePr w:type="firstRow">
      <w:pPr>
        <w:spacing w:before="0" w:after="0" w:line="240" w:lineRule="auto"/>
      </w:pPr>
      <w:rPr>
        <w:b/>
        <w:bCs/>
        <w:color w:val="FFFFFF" w:themeColor="background1"/>
      </w:rPr>
      <w:tblPr/>
      <w:tcPr>
        <w:shd w:val="clear" w:color="auto" w:fill="5AA2AE" w:themeFill="accent5"/>
      </w:tcPr>
    </w:tblStylePr>
    <w:tblStylePr w:type="lastRow">
      <w:pPr>
        <w:spacing w:before="0" w:after="0" w:line="240" w:lineRule="auto"/>
      </w:pPr>
      <w:rPr>
        <w:b/>
        <w:bCs/>
      </w:rPr>
      <w:tblPr/>
      <w:tcPr>
        <w:tcBorders>
          <w:top w:val="double" w:sz="6" w:space="0" w:color="5AA2AE" w:themeColor="accent5"/>
          <w:left w:val="single" w:sz="8" w:space="0" w:color="5AA2AE" w:themeColor="accent5"/>
          <w:bottom w:val="single" w:sz="8" w:space="0" w:color="5AA2AE" w:themeColor="accent5"/>
          <w:right w:val="single" w:sz="8" w:space="0" w:color="5AA2AE" w:themeColor="accent5"/>
        </w:tcBorders>
      </w:tcPr>
    </w:tblStylePr>
    <w:tblStylePr w:type="firstCol">
      <w:rPr>
        <w:b/>
        <w:bCs/>
      </w:rPr>
    </w:tblStylePr>
    <w:tblStylePr w:type="lastCol">
      <w:rPr>
        <w:b/>
        <w:bCs/>
      </w:rPr>
    </w:tblStylePr>
    <w:tblStylePr w:type="band1Vert">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tcPr>
    </w:tblStylePr>
    <w:tblStylePr w:type="band1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tcPr>
    </w:tblStylePr>
  </w:style>
  <w:style w:type="table" w:styleId="LightList-Accent6">
    <w:name w:val="Light List Accent 6"/>
    <w:basedOn w:val="TableNormal"/>
    <w:uiPriority w:val="61"/>
    <w:semiHidden/>
    <w:unhideWhenUsed/>
    <w:rsid w:val="002A3FCB"/>
    <w:pPr>
      <w:spacing w:after="0"/>
    </w:pPr>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tblBorders>
    </w:tblPr>
    <w:tblStylePr w:type="firstRow">
      <w:pPr>
        <w:spacing w:before="0" w:after="0" w:line="240" w:lineRule="auto"/>
      </w:pPr>
      <w:rPr>
        <w:b/>
        <w:bCs/>
        <w:color w:val="FFFFFF" w:themeColor="background1"/>
      </w:rPr>
      <w:tblPr/>
      <w:tcPr>
        <w:shd w:val="clear" w:color="auto" w:fill="9D90A0" w:themeFill="accent6"/>
      </w:tcPr>
    </w:tblStylePr>
    <w:tblStylePr w:type="lastRow">
      <w:pPr>
        <w:spacing w:before="0" w:after="0" w:line="240" w:lineRule="auto"/>
      </w:pPr>
      <w:rPr>
        <w:b/>
        <w:bCs/>
      </w:rPr>
      <w:tblPr/>
      <w:tcPr>
        <w:tcBorders>
          <w:top w:val="double" w:sz="6" w:space="0" w:color="9D90A0" w:themeColor="accent6"/>
          <w:left w:val="single" w:sz="8" w:space="0" w:color="9D90A0" w:themeColor="accent6"/>
          <w:bottom w:val="single" w:sz="8" w:space="0" w:color="9D90A0" w:themeColor="accent6"/>
          <w:right w:val="single" w:sz="8" w:space="0" w:color="9D90A0" w:themeColor="accent6"/>
        </w:tcBorders>
      </w:tcPr>
    </w:tblStylePr>
    <w:tblStylePr w:type="firstCol">
      <w:rPr>
        <w:b/>
        <w:bCs/>
      </w:rPr>
    </w:tblStylePr>
    <w:tblStylePr w:type="lastCol">
      <w:rPr>
        <w:b/>
        <w:bCs/>
      </w:rPr>
    </w:tblStylePr>
    <w:tblStylePr w:type="band1Vert">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tblStylePr w:type="band1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style>
  <w:style w:type="table" w:styleId="LightShading">
    <w:name w:val="Light Shading"/>
    <w:basedOn w:val="TableNormal"/>
    <w:uiPriority w:val="60"/>
    <w:semiHidden/>
    <w:unhideWhenUsed/>
    <w:rsid w:val="002A3FCB"/>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after="0"/>
    </w:pPr>
    <w:rPr>
      <w:color w:val="374C80" w:themeColor="accent1" w:themeShade="BF"/>
    </w:rPr>
    <w:tblPr>
      <w:tblStyleRowBandSize w:val="1"/>
      <w:tblStyleColBandSize w:val="1"/>
      <w:tblBorders>
        <w:top w:val="single" w:sz="8" w:space="0" w:color="4A66AC" w:themeColor="accent1"/>
        <w:bottom w:val="single" w:sz="8" w:space="0" w:color="4A66AC" w:themeColor="accent1"/>
      </w:tblBorders>
    </w:tblPr>
    <w:tblStylePr w:type="firstRow">
      <w:pPr>
        <w:spacing w:before="0" w:after="0" w:line="240" w:lineRule="auto"/>
      </w:pPr>
      <w:rPr>
        <w:b/>
        <w:bCs/>
      </w:rPr>
      <w:tblPr/>
      <w:tcPr>
        <w:tcBorders>
          <w:top w:val="single" w:sz="8" w:space="0" w:color="4A66AC" w:themeColor="accent1"/>
          <w:left w:val="nil"/>
          <w:bottom w:val="single" w:sz="8" w:space="0" w:color="4A66AC" w:themeColor="accent1"/>
          <w:right w:val="nil"/>
          <w:insideH w:val="nil"/>
          <w:insideV w:val="nil"/>
        </w:tcBorders>
      </w:tcPr>
    </w:tblStylePr>
    <w:tblStylePr w:type="lastRow">
      <w:pPr>
        <w:spacing w:before="0" w:after="0" w:line="240" w:lineRule="auto"/>
      </w:pPr>
      <w:rPr>
        <w:b/>
        <w:bCs/>
      </w:rPr>
      <w:tblPr/>
      <w:tcPr>
        <w:tcBorders>
          <w:top w:val="single" w:sz="8" w:space="0" w:color="4A66AC" w:themeColor="accent1"/>
          <w:left w:val="nil"/>
          <w:bottom w:val="single" w:sz="8" w:space="0" w:color="4A66A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8EB" w:themeFill="accent1" w:themeFillTint="3F"/>
      </w:tcPr>
    </w:tblStylePr>
    <w:tblStylePr w:type="band1Horz">
      <w:tblPr/>
      <w:tcPr>
        <w:tcBorders>
          <w:left w:val="nil"/>
          <w:right w:val="nil"/>
          <w:insideH w:val="nil"/>
          <w:insideV w:val="nil"/>
        </w:tcBorders>
        <w:shd w:val="clear" w:color="auto" w:fill="D1D8EB" w:themeFill="accent1" w:themeFillTint="3F"/>
      </w:tcPr>
    </w:tblStylePr>
  </w:style>
  <w:style w:type="table" w:styleId="LightShading-Accent2">
    <w:name w:val="Light Shading Accent 2"/>
    <w:basedOn w:val="TableNormal"/>
    <w:uiPriority w:val="60"/>
    <w:semiHidden/>
    <w:unhideWhenUsed/>
    <w:rsid w:val="002A3FCB"/>
    <w:pPr>
      <w:spacing w:after="0"/>
    </w:pPr>
    <w:rPr>
      <w:color w:val="3476B1" w:themeColor="accent2" w:themeShade="BF"/>
    </w:rPr>
    <w:tblPr>
      <w:tblStyleRowBandSize w:val="1"/>
      <w:tblStyleColBandSize w:val="1"/>
      <w:tblBorders>
        <w:top w:val="single" w:sz="8" w:space="0" w:color="629DD1" w:themeColor="accent2"/>
        <w:bottom w:val="single" w:sz="8" w:space="0" w:color="629DD1" w:themeColor="accent2"/>
      </w:tblBorders>
    </w:tblPr>
    <w:tblStylePr w:type="firstRow">
      <w:pPr>
        <w:spacing w:before="0" w:after="0" w:line="240" w:lineRule="auto"/>
      </w:pPr>
      <w:rPr>
        <w:b/>
        <w:bCs/>
      </w:rPr>
      <w:tblPr/>
      <w:tcPr>
        <w:tcBorders>
          <w:top w:val="single" w:sz="8" w:space="0" w:color="629DD1" w:themeColor="accent2"/>
          <w:left w:val="nil"/>
          <w:bottom w:val="single" w:sz="8" w:space="0" w:color="629DD1" w:themeColor="accent2"/>
          <w:right w:val="nil"/>
          <w:insideH w:val="nil"/>
          <w:insideV w:val="nil"/>
        </w:tcBorders>
      </w:tcPr>
    </w:tblStylePr>
    <w:tblStylePr w:type="lastRow">
      <w:pPr>
        <w:spacing w:before="0" w:after="0" w:line="240" w:lineRule="auto"/>
      </w:pPr>
      <w:rPr>
        <w:b/>
        <w:bCs/>
      </w:rPr>
      <w:tblPr/>
      <w:tcPr>
        <w:tcBorders>
          <w:top w:val="single" w:sz="8" w:space="0" w:color="629DD1" w:themeColor="accent2"/>
          <w:left w:val="nil"/>
          <w:bottom w:val="single" w:sz="8" w:space="0" w:color="629DD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6F3" w:themeFill="accent2" w:themeFillTint="3F"/>
      </w:tcPr>
    </w:tblStylePr>
    <w:tblStylePr w:type="band1Horz">
      <w:tblPr/>
      <w:tcPr>
        <w:tcBorders>
          <w:left w:val="nil"/>
          <w:right w:val="nil"/>
          <w:insideH w:val="nil"/>
          <w:insideV w:val="nil"/>
        </w:tcBorders>
        <w:shd w:val="clear" w:color="auto" w:fill="D8E6F3" w:themeFill="accent2" w:themeFillTint="3F"/>
      </w:tcPr>
    </w:tblStylePr>
  </w:style>
  <w:style w:type="table" w:styleId="LightShading-Accent3">
    <w:name w:val="Light Shading Accent 3"/>
    <w:basedOn w:val="TableNormal"/>
    <w:uiPriority w:val="60"/>
    <w:semiHidden/>
    <w:unhideWhenUsed/>
    <w:rsid w:val="002A3FCB"/>
    <w:pPr>
      <w:spacing w:after="0"/>
    </w:pPr>
    <w:rPr>
      <w:color w:val="1E5E9F" w:themeColor="accent3" w:themeShade="BF"/>
    </w:rPr>
    <w:tblPr>
      <w:tblStyleRowBandSize w:val="1"/>
      <w:tblStyleColBandSize w:val="1"/>
      <w:tblBorders>
        <w:top w:val="single" w:sz="8" w:space="0" w:color="297FD5" w:themeColor="accent3"/>
        <w:bottom w:val="single" w:sz="8" w:space="0" w:color="297FD5" w:themeColor="accent3"/>
      </w:tblBorders>
    </w:tblPr>
    <w:tblStylePr w:type="firstRow">
      <w:pPr>
        <w:spacing w:before="0" w:after="0" w:line="240" w:lineRule="auto"/>
      </w:pPr>
      <w:rPr>
        <w:b/>
        <w:bCs/>
      </w:rPr>
      <w:tblPr/>
      <w:tcPr>
        <w:tcBorders>
          <w:top w:val="single" w:sz="8" w:space="0" w:color="297FD5" w:themeColor="accent3"/>
          <w:left w:val="nil"/>
          <w:bottom w:val="single" w:sz="8" w:space="0" w:color="297FD5" w:themeColor="accent3"/>
          <w:right w:val="nil"/>
          <w:insideH w:val="nil"/>
          <w:insideV w:val="nil"/>
        </w:tcBorders>
      </w:tcPr>
    </w:tblStylePr>
    <w:tblStylePr w:type="lastRow">
      <w:pPr>
        <w:spacing w:before="0" w:after="0" w:line="240" w:lineRule="auto"/>
      </w:pPr>
      <w:rPr>
        <w:b/>
        <w:bCs/>
      </w:rPr>
      <w:tblPr/>
      <w:tcPr>
        <w:tcBorders>
          <w:top w:val="single" w:sz="8" w:space="0" w:color="297FD5" w:themeColor="accent3"/>
          <w:left w:val="nil"/>
          <w:bottom w:val="single" w:sz="8" w:space="0" w:color="297FD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FF4" w:themeFill="accent3" w:themeFillTint="3F"/>
      </w:tcPr>
    </w:tblStylePr>
    <w:tblStylePr w:type="band1Horz">
      <w:tblPr/>
      <w:tcPr>
        <w:tcBorders>
          <w:left w:val="nil"/>
          <w:right w:val="nil"/>
          <w:insideH w:val="nil"/>
          <w:insideV w:val="nil"/>
        </w:tcBorders>
        <w:shd w:val="clear" w:color="auto" w:fill="C9DFF4" w:themeFill="accent3" w:themeFillTint="3F"/>
      </w:tcPr>
    </w:tblStylePr>
  </w:style>
  <w:style w:type="table" w:styleId="LightShading-Accent4">
    <w:name w:val="Light Shading Accent 4"/>
    <w:basedOn w:val="TableNormal"/>
    <w:uiPriority w:val="60"/>
    <w:semiHidden/>
    <w:unhideWhenUsed/>
    <w:rsid w:val="002A3FCB"/>
    <w:pPr>
      <w:spacing w:after="0"/>
    </w:pPr>
    <w:rPr>
      <w:color w:val="596984" w:themeColor="accent4" w:themeShade="BF"/>
    </w:rPr>
    <w:tblPr>
      <w:tblStyleRowBandSize w:val="1"/>
      <w:tblStyleColBandSize w:val="1"/>
      <w:tblBorders>
        <w:top w:val="single" w:sz="8" w:space="0" w:color="7F8FA9" w:themeColor="accent4"/>
        <w:bottom w:val="single" w:sz="8" w:space="0" w:color="7F8FA9" w:themeColor="accent4"/>
      </w:tblBorders>
    </w:tblPr>
    <w:tblStylePr w:type="firstRow">
      <w:pPr>
        <w:spacing w:before="0" w:after="0" w:line="240" w:lineRule="auto"/>
      </w:pPr>
      <w:rPr>
        <w:b/>
        <w:bCs/>
      </w:rPr>
      <w:tblPr/>
      <w:tcPr>
        <w:tcBorders>
          <w:top w:val="single" w:sz="8" w:space="0" w:color="7F8FA9" w:themeColor="accent4"/>
          <w:left w:val="nil"/>
          <w:bottom w:val="single" w:sz="8" w:space="0" w:color="7F8FA9" w:themeColor="accent4"/>
          <w:right w:val="nil"/>
          <w:insideH w:val="nil"/>
          <w:insideV w:val="nil"/>
        </w:tcBorders>
      </w:tcPr>
    </w:tblStylePr>
    <w:tblStylePr w:type="lastRow">
      <w:pPr>
        <w:spacing w:before="0" w:after="0" w:line="240" w:lineRule="auto"/>
      </w:pPr>
      <w:rPr>
        <w:b/>
        <w:bCs/>
      </w:rPr>
      <w:tblPr/>
      <w:tcPr>
        <w:tcBorders>
          <w:top w:val="single" w:sz="8" w:space="0" w:color="7F8FA9" w:themeColor="accent4"/>
          <w:left w:val="nil"/>
          <w:bottom w:val="single" w:sz="8" w:space="0" w:color="7F8FA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3E9" w:themeFill="accent4" w:themeFillTint="3F"/>
      </w:tcPr>
    </w:tblStylePr>
    <w:tblStylePr w:type="band1Horz">
      <w:tblPr/>
      <w:tcPr>
        <w:tcBorders>
          <w:left w:val="nil"/>
          <w:right w:val="nil"/>
          <w:insideH w:val="nil"/>
          <w:insideV w:val="nil"/>
        </w:tcBorders>
        <w:shd w:val="clear" w:color="auto" w:fill="DFE3E9" w:themeFill="accent4" w:themeFillTint="3F"/>
      </w:tcPr>
    </w:tblStylePr>
  </w:style>
  <w:style w:type="table" w:styleId="LightShading-Accent5">
    <w:name w:val="Light Shading Accent 5"/>
    <w:basedOn w:val="TableNormal"/>
    <w:uiPriority w:val="60"/>
    <w:semiHidden/>
    <w:unhideWhenUsed/>
    <w:rsid w:val="002A3FCB"/>
    <w:pPr>
      <w:spacing w:after="0"/>
    </w:pPr>
    <w:rPr>
      <w:color w:val="417A84" w:themeColor="accent5" w:themeShade="BF"/>
    </w:rPr>
    <w:tblPr>
      <w:tblStyleRowBandSize w:val="1"/>
      <w:tblStyleColBandSize w:val="1"/>
      <w:tblBorders>
        <w:top w:val="single" w:sz="8" w:space="0" w:color="5AA2AE" w:themeColor="accent5"/>
        <w:bottom w:val="single" w:sz="8" w:space="0" w:color="5AA2AE" w:themeColor="accent5"/>
      </w:tblBorders>
    </w:tblPr>
    <w:tblStylePr w:type="firstRow">
      <w:pPr>
        <w:spacing w:before="0" w:after="0" w:line="240" w:lineRule="auto"/>
      </w:pPr>
      <w:rPr>
        <w:b/>
        <w:bCs/>
      </w:rPr>
      <w:tblPr/>
      <w:tcPr>
        <w:tcBorders>
          <w:top w:val="single" w:sz="8" w:space="0" w:color="5AA2AE" w:themeColor="accent5"/>
          <w:left w:val="nil"/>
          <w:bottom w:val="single" w:sz="8" w:space="0" w:color="5AA2AE" w:themeColor="accent5"/>
          <w:right w:val="nil"/>
          <w:insideH w:val="nil"/>
          <w:insideV w:val="nil"/>
        </w:tcBorders>
      </w:tcPr>
    </w:tblStylePr>
    <w:tblStylePr w:type="lastRow">
      <w:pPr>
        <w:spacing w:before="0" w:after="0" w:line="240" w:lineRule="auto"/>
      </w:pPr>
      <w:rPr>
        <w:b/>
        <w:bCs/>
      </w:rPr>
      <w:tblPr/>
      <w:tcPr>
        <w:tcBorders>
          <w:top w:val="single" w:sz="8" w:space="0" w:color="5AA2AE" w:themeColor="accent5"/>
          <w:left w:val="nil"/>
          <w:bottom w:val="single" w:sz="8" w:space="0" w:color="5AA2A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7EB" w:themeFill="accent5" w:themeFillTint="3F"/>
      </w:tcPr>
    </w:tblStylePr>
    <w:tblStylePr w:type="band1Horz">
      <w:tblPr/>
      <w:tcPr>
        <w:tcBorders>
          <w:left w:val="nil"/>
          <w:right w:val="nil"/>
          <w:insideH w:val="nil"/>
          <w:insideV w:val="nil"/>
        </w:tcBorders>
        <w:shd w:val="clear" w:color="auto" w:fill="D6E7EB" w:themeFill="accent5" w:themeFillTint="3F"/>
      </w:tcPr>
    </w:tblStylePr>
  </w:style>
  <w:style w:type="table" w:styleId="LightShading-Accent6">
    <w:name w:val="Light Shading Accent 6"/>
    <w:basedOn w:val="TableNormal"/>
    <w:uiPriority w:val="60"/>
    <w:semiHidden/>
    <w:unhideWhenUsed/>
    <w:rsid w:val="002A3FCB"/>
    <w:pPr>
      <w:spacing w:after="0"/>
    </w:pPr>
    <w:rPr>
      <w:color w:val="77697A" w:themeColor="accent6" w:themeShade="BF"/>
    </w:rPr>
    <w:tblPr>
      <w:tblStyleRowBandSize w:val="1"/>
      <w:tblStyleColBandSize w:val="1"/>
      <w:tblBorders>
        <w:top w:val="single" w:sz="8" w:space="0" w:color="9D90A0" w:themeColor="accent6"/>
        <w:bottom w:val="single" w:sz="8" w:space="0" w:color="9D90A0" w:themeColor="accent6"/>
      </w:tblBorders>
    </w:tblPr>
    <w:tblStylePr w:type="firstRow">
      <w:pPr>
        <w:spacing w:before="0" w:after="0" w:line="240" w:lineRule="auto"/>
      </w:pPr>
      <w:rPr>
        <w:b/>
        <w:bCs/>
      </w:rPr>
      <w:tblPr/>
      <w:tcPr>
        <w:tcBorders>
          <w:top w:val="single" w:sz="8" w:space="0" w:color="9D90A0" w:themeColor="accent6"/>
          <w:left w:val="nil"/>
          <w:bottom w:val="single" w:sz="8" w:space="0" w:color="9D90A0" w:themeColor="accent6"/>
          <w:right w:val="nil"/>
          <w:insideH w:val="nil"/>
          <w:insideV w:val="nil"/>
        </w:tcBorders>
      </w:tcPr>
    </w:tblStylePr>
    <w:tblStylePr w:type="lastRow">
      <w:pPr>
        <w:spacing w:before="0" w:after="0" w:line="240" w:lineRule="auto"/>
      </w:pPr>
      <w:rPr>
        <w:b/>
        <w:bCs/>
      </w:rPr>
      <w:tblPr/>
      <w:tcPr>
        <w:tcBorders>
          <w:top w:val="single" w:sz="8" w:space="0" w:color="9D90A0" w:themeColor="accent6"/>
          <w:left w:val="nil"/>
          <w:bottom w:val="single" w:sz="8" w:space="0" w:color="9D90A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3E7" w:themeFill="accent6" w:themeFillTint="3F"/>
      </w:tcPr>
    </w:tblStylePr>
    <w:tblStylePr w:type="band1Horz">
      <w:tblPr/>
      <w:tcPr>
        <w:tcBorders>
          <w:left w:val="nil"/>
          <w:right w:val="nil"/>
          <w:insideH w:val="nil"/>
          <w:insideV w:val="nil"/>
        </w:tcBorders>
        <w:shd w:val="clear" w:color="auto" w:fill="E6E3E7"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ind w:left="360"/>
      <w:contextualSpacing/>
    </w:pPr>
  </w:style>
  <w:style w:type="paragraph" w:styleId="ListContinue2">
    <w:name w:val="List Continue 2"/>
    <w:basedOn w:val="Normal"/>
    <w:uiPriority w:val="99"/>
    <w:semiHidden/>
    <w:unhideWhenUsed/>
    <w:rsid w:val="002A3FCB"/>
    <w:pPr>
      <w:ind w:left="720"/>
      <w:contextualSpacing/>
    </w:pPr>
  </w:style>
  <w:style w:type="paragraph" w:styleId="ListContinue3">
    <w:name w:val="List Continue 3"/>
    <w:basedOn w:val="Normal"/>
    <w:uiPriority w:val="99"/>
    <w:semiHidden/>
    <w:unhideWhenUsed/>
    <w:rsid w:val="002A3FCB"/>
    <w:pPr>
      <w:ind w:left="1080"/>
      <w:contextualSpacing/>
    </w:pPr>
  </w:style>
  <w:style w:type="paragraph" w:styleId="ListContinue4">
    <w:name w:val="List Continue 4"/>
    <w:basedOn w:val="Normal"/>
    <w:uiPriority w:val="99"/>
    <w:semiHidden/>
    <w:unhideWhenUsed/>
    <w:rsid w:val="002A3FCB"/>
    <w:pPr>
      <w:ind w:left="1440"/>
      <w:contextualSpacing/>
    </w:pPr>
  </w:style>
  <w:style w:type="paragraph" w:styleId="ListContinue5">
    <w:name w:val="List Continue 5"/>
    <w:basedOn w:val="Normal"/>
    <w:uiPriority w:val="99"/>
    <w:semiHidden/>
    <w:unhideWhenUsed/>
    <w:rsid w:val="002A3FCB"/>
    <w:pPr>
      <w:ind w:left="1800"/>
      <w:contextualSpacing/>
    </w:pPr>
  </w:style>
  <w:style w:type="paragraph" w:styleId="ListNumber">
    <w:name w:val="List Number"/>
    <w:basedOn w:val="Normal"/>
    <w:uiPriority w:val="11"/>
    <w:rsid w:val="00774146"/>
    <w:pPr>
      <w:numPr>
        <w:numId w:val="11"/>
      </w:numPr>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90A1CF" w:themeColor="accent1" w:themeTint="99"/>
        </w:tcBorders>
      </w:tcPr>
    </w:tblStylePr>
    <w:tblStylePr w:type="lastRow">
      <w:rPr>
        <w:b/>
        <w:bCs/>
      </w:rPr>
      <w:tblPr/>
      <w:tcPr>
        <w:tcBorders>
          <w:top w:val="single" w:sz="4" w:space="0" w:color="90A1CF" w:themeColor="accent1" w:themeTint="99"/>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A0C3E3" w:themeColor="accent2" w:themeTint="99"/>
        </w:tcBorders>
      </w:tcPr>
    </w:tblStylePr>
    <w:tblStylePr w:type="lastRow">
      <w:rPr>
        <w:b/>
        <w:bCs/>
      </w:rPr>
      <w:tblPr/>
      <w:tcPr>
        <w:tcBorders>
          <w:top w:val="single" w:sz="4" w:space="0" w:color="A0C3E3" w:themeColor="accent2" w:themeTint="99"/>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7EB1E6" w:themeColor="accent3" w:themeTint="99"/>
        </w:tcBorders>
      </w:tcPr>
    </w:tblStylePr>
    <w:tblStylePr w:type="lastRow">
      <w:rPr>
        <w:b/>
        <w:bCs/>
      </w:rPr>
      <w:tblPr/>
      <w:tcPr>
        <w:tcBorders>
          <w:top w:val="single" w:sz="4" w:space="0" w:color="7EB1E6" w:themeColor="accent3" w:themeTint="99"/>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B2BBCB" w:themeColor="accent4" w:themeTint="99"/>
        </w:tcBorders>
      </w:tcPr>
    </w:tblStylePr>
    <w:tblStylePr w:type="lastRow">
      <w:rPr>
        <w:b/>
        <w:bCs/>
      </w:rPr>
      <w:tblPr/>
      <w:tcPr>
        <w:tcBorders>
          <w:top w:val="single" w:sz="4" w:space="0" w:color="B2BBCB" w:themeColor="accent4" w:themeTint="99"/>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9BC7CE" w:themeColor="accent5" w:themeTint="99"/>
        </w:tcBorders>
      </w:tcPr>
    </w:tblStylePr>
    <w:tblStylePr w:type="lastRow">
      <w:rPr>
        <w:b/>
        <w:bCs/>
      </w:rPr>
      <w:tblPr/>
      <w:tcPr>
        <w:tcBorders>
          <w:top w:val="sing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C4BCC6" w:themeColor="accent6" w:themeTint="99"/>
        </w:tcBorders>
      </w:tcPr>
    </w:tblStylePr>
    <w:tblStylePr w:type="lastRow">
      <w:rPr>
        <w:b/>
        <w:bCs/>
      </w:rPr>
      <w:tblPr/>
      <w:tcPr>
        <w:tcBorders>
          <w:top w:val="single" w:sz="4" w:space="0" w:color="C4BCC6" w:themeColor="accent6" w:themeTint="99"/>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90A1CF" w:themeColor="accent1" w:themeTint="99"/>
        <w:bottom w:val="single" w:sz="4" w:space="0" w:color="90A1CF" w:themeColor="accent1" w:themeTint="99"/>
        <w:insideH w:val="single" w:sz="4" w:space="0" w:color="90A1C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A0C3E3" w:themeColor="accent2" w:themeTint="99"/>
        <w:bottom w:val="single" w:sz="4" w:space="0" w:color="A0C3E3" w:themeColor="accent2" w:themeTint="99"/>
        <w:insideH w:val="single" w:sz="4" w:space="0" w:color="A0C3E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7EB1E6" w:themeColor="accent3" w:themeTint="99"/>
        <w:bottom w:val="single" w:sz="4" w:space="0" w:color="7EB1E6" w:themeColor="accent3" w:themeTint="99"/>
        <w:insideH w:val="single" w:sz="4" w:space="0" w:color="7EB1E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B2BBCB" w:themeColor="accent4" w:themeTint="99"/>
        <w:bottom w:val="single" w:sz="4" w:space="0" w:color="B2BBCB" w:themeColor="accent4" w:themeTint="99"/>
        <w:insideH w:val="single" w:sz="4" w:space="0" w:color="B2BBC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9BC7CE" w:themeColor="accent5" w:themeTint="99"/>
        <w:bottom w:val="single" w:sz="4" w:space="0" w:color="9BC7CE" w:themeColor="accent5" w:themeTint="99"/>
        <w:insideH w:val="single" w:sz="4" w:space="0" w:color="9BC7C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C4BCC6" w:themeColor="accent6" w:themeTint="99"/>
        <w:bottom w:val="single" w:sz="4" w:space="0" w:color="C4BCC6" w:themeColor="accent6" w:themeTint="99"/>
        <w:insideH w:val="single" w:sz="4" w:space="0" w:color="C4BCC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4A66AC" w:themeColor="accent1"/>
        <w:left w:val="single" w:sz="4" w:space="0" w:color="4A66AC" w:themeColor="accent1"/>
        <w:bottom w:val="single" w:sz="4" w:space="0" w:color="4A66AC" w:themeColor="accent1"/>
        <w:right w:val="single" w:sz="4" w:space="0" w:color="4A66AC" w:themeColor="accent1"/>
      </w:tblBorders>
    </w:tblPr>
    <w:tblStylePr w:type="firstRow">
      <w:rPr>
        <w:b/>
        <w:bCs/>
        <w:color w:val="FFFFFF" w:themeColor="background1"/>
      </w:rPr>
      <w:tblPr/>
      <w:tcPr>
        <w:shd w:val="clear" w:color="auto" w:fill="4A66AC" w:themeFill="accent1"/>
      </w:tcPr>
    </w:tblStylePr>
    <w:tblStylePr w:type="lastRow">
      <w:rPr>
        <w:b/>
        <w:bCs/>
      </w:rPr>
      <w:tblPr/>
      <w:tcPr>
        <w:tcBorders>
          <w:top w:val="double" w:sz="4" w:space="0" w:color="4A66A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A66AC" w:themeColor="accent1"/>
          <w:right w:val="single" w:sz="4" w:space="0" w:color="4A66AC" w:themeColor="accent1"/>
        </w:tcBorders>
      </w:tcPr>
    </w:tblStylePr>
    <w:tblStylePr w:type="band1Horz">
      <w:tblPr/>
      <w:tcPr>
        <w:tcBorders>
          <w:top w:val="single" w:sz="4" w:space="0" w:color="4A66AC" w:themeColor="accent1"/>
          <w:bottom w:val="single" w:sz="4" w:space="0" w:color="4A66A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A66AC" w:themeColor="accent1"/>
          <w:left w:val="nil"/>
        </w:tcBorders>
      </w:tcPr>
    </w:tblStylePr>
    <w:tblStylePr w:type="swCell">
      <w:tblPr/>
      <w:tcPr>
        <w:tcBorders>
          <w:top w:val="double" w:sz="4" w:space="0" w:color="4A66AC"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629DD1" w:themeColor="accent2"/>
        <w:left w:val="single" w:sz="4" w:space="0" w:color="629DD1" w:themeColor="accent2"/>
        <w:bottom w:val="single" w:sz="4" w:space="0" w:color="629DD1" w:themeColor="accent2"/>
        <w:right w:val="single" w:sz="4" w:space="0" w:color="629DD1" w:themeColor="accent2"/>
      </w:tblBorders>
    </w:tblPr>
    <w:tblStylePr w:type="firstRow">
      <w:rPr>
        <w:b/>
        <w:bCs/>
        <w:color w:val="FFFFFF" w:themeColor="background1"/>
      </w:rPr>
      <w:tblPr/>
      <w:tcPr>
        <w:shd w:val="clear" w:color="auto" w:fill="629DD1" w:themeFill="accent2"/>
      </w:tcPr>
    </w:tblStylePr>
    <w:tblStylePr w:type="lastRow">
      <w:rPr>
        <w:b/>
        <w:bCs/>
      </w:rPr>
      <w:tblPr/>
      <w:tcPr>
        <w:tcBorders>
          <w:top w:val="double" w:sz="4" w:space="0" w:color="629DD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9DD1" w:themeColor="accent2"/>
          <w:right w:val="single" w:sz="4" w:space="0" w:color="629DD1" w:themeColor="accent2"/>
        </w:tcBorders>
      </w:tcPr>
    </w:tblStylePr>
    <w:tblStylePr w:type="band1Horz">
      <w:tblPr/>
      <w:tcPr>
        <w:tcBorders>
          <w:top w:val="single" w:sz="4" w:space="0" w:color="629DD1" w:themeColor="accent2"/>
          <w:bottom w:val="single" w:sz="4" w:space="0" w:color="629DD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9DD1" w:themeColor="accent2"/>
          <w:left w:val="nil"/>
        </w:tcBorders>
      </w:tcPr>
    </w:tblStylePr>
    <w:tblStylePr w:type="swCell">
      <w:tblPr/>
      <w:tcPr>
        <w:tcBorders>
          <w:top w:val="double" w:sz="4" w:space="0" w:color="629DD1"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297FD5" w:themeColor="accent3"/>
        <w:left w:val="single" w:sz="4" w:space="0" w:color="297FD5" w:themeColor="accent3"/>
        <w:bottom w:val="single" w:sz="4" w:space="0" w:color="297FD5" w:themeColor="accent3"/>
        <w:right w:val="single" w:sz="4" w:space="0" w:color="297FD5" w:themeColor="accent3"/>
      </w:tblBorders>
    </w:tblPr>
    <w:tblStylePr w:type="firstRow">
      <w:rPr>
        <w:b/>
        <w:bCs/>
        <w:color w:val="FFFFFF" w:themeColor="background1"/>
      </w:rPr>
      <w:tblPr/>
      <w:tcPr>
        <w:shd w:val="clear" w:color="auto" w:fill="297FD5" w:themeFill="accent3"/>
      </w:tcPr>
    </w:tblStylePr>
    <w:tblStylePr w:type="lastRow">
      <w:rPr>
        <w:b/>
        <w:bCs/>
      </w:rPr>
      <w:tblPr/>
      <w:tcPr>
        <w:tcBorders>
          <w:top w:val="double" w:sz="4" w:space="0" w:color="297FD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97FD5" w:themeColor="accent3"/>
          <w:right w:val="single" w:sz="4" w:space="0" w:color="297FD5" w:themeColor="accent3"/>
        </w:tcBorders>
      </w:tcPr>
    </w:tblStylePr>
    <w:tblStylePr w:type="band1Horz">
      <w:tblPr/>
      <w:tcPr>
        <w:tcBorders>
          <w:top w:val="single" w:sz="4" w:space="0" w:color="297FD5" w:themeColor="accent3"/>
          <w:bottom w:val="single" w:sz="4" w:space="0" w:color="297FD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97FD5" w:themeColor="accent3"/>
          <w:left w:val="nil"/>
        </w:tcBorders>
      </w:tcPr>
    </w:tblStylePr>
    <w:tblStylePr w:type="swCell">
      <w:tblPr/>
      <w:tcPr>
        <w:tcBorders>
          <w:top w:val="double" w:sz="4" w:space="0" w:color="297FD5"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7F8FA9" w:themeColor="accent4"/>
        <w:left w:val="single" w:sz="4" w:space="0" w:color="7F8FA9" w:themeColor="accent4"/>
        <w:bottom w:val="single" w:sz="4" w:space="0" w:color="7F8FA9" w:themeColor="accent4"/>
        <w:right w:val="single" w:sz="4" w:space="0" w:color="7F8FA9" w:themeColor="accent4"/>
      </w:tblBorders>
    </w:tblPr>
    <w:tblStylePr w:type="firstRow">
      <w:rPr>
        <w:b/>
        <w:bCs/>
        <w:color w:val="FFFFFF" w:themeColor="background1"/>
      </w:rPr>
      <w:tblPr/>
      <w:tcPr>
        <w:shd w:val="clear" w:color="auto" w:fill="7F8FA9" w:themeFill="accent4"/>
      </w:tcPr>
    </w:tblStylePr>
    <w:tblStylePr w:type="lastRow">
      <w:rPr>
        <w:b/>
        <w:bCs/>
      </w:rPr>
      <w:tblPr/>
      <w:tcPr>
        <w:tcBorders>
          <w:top w:val="double" w:sz="4" w:space="0" w:color="7F8FA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F8FA9" w:themeColor="accent4"/>
          <w:right w:val="single" w:sz="4" w:space="0" w:color="7F8FA9" w:themeColor="accent4"/>
        </w:tcBorders>
      </w:tcPr>
    </w:tblStylePr>
    <w:tblStylePr w:type="band1Horz">
      <w:tblPr/>
      <w:tcPr>
        <w:tcBorders>
          <w:top w:val="single" w:sz="4" w:space="0" w:color="7F8FA9" w:themeColor="accent4"/>
          <w:bottom w:val="single" w:sz="4" w:space="0" w:color="7F8FA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F8FA9" w:themeColor="accent4"/>
          <w:left w:val="nil"/>
        </w:tcBorders>
      </w:tcPr>
    </w:tblStylePr>
    <w:tblStylePr w:type="swCell">
      <w:tblPr/>
      <w:tcPr>
        <w:tcBorders>
          <w:top w:val="double" w:sz="4" w:space="0" w:color="7F8FA9"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5AA2AE" w:themeColor="accent5"/>
        <w:left w:val="single" w:sz="4" w:space="0" w:color="5AA2AE" w:themeColor="accent5"/>
        <w:bottom w:val="single" w:sz="4" w:space="0" w:color="5AA2AE" w:themeColor="accent5"/>
        <w:right w:val="single" w:sz="4" w:space="0" w:color="5AA2AE" w:themeColor="accent5"/>
      </w:tblBorders>
    </w:tblPr>
    <w:tblStylePr w:type="firstRow">
      <w:rPr>
        <w:b/>
        <w:bCs/>
        <w:color w:val="FFFFFF" w:themeColor="background1"/>
      </w:rPr>
      <w:tblPr/>
      <w:tcPr>
        <w:shd w:val="clear" w:color="auto" w:fill="5AA2AE" w:themeFill="accent5"/>
      </w:tcPr>
    </w:tblStylePr>
    <w:tblStylePr w:type="lastRow">
      <w:rPr>
        <w:b/>
        <w:bCs/>
      </w:rPr>
      <w:tblPr/>
      <w:tcPr>
        <w:tcBorders>
          <w:top w:val="double" w:sz="4" w:space="0" w:color="5AA2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AA2AE" w:themeColor="accent5"/>
          <w:right w:val="single" w:sz="4" w:space="0" w:color="5AA2AE" w:themeColor="accent5"/>
        </w:tcBorders>
      </w:tcPr>
    </w:tblStylePr>
    <w:tblStylePr w:type="band1Horz">
      <w:tblPr/>
      <w:tcPr>
        <w:tcBorders>
          <w:top w:val="single" w:sz="4" w:space="0" w:color="5AA2AE" w:themeColor="accent5"/>
          <w:bottom w:val="single" w:sz="4" w:space="0" w:color="5AA2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A2AE" w:themeColor="accent5"/>
          <w:left w:val="nil"/>
        </w:tcBorders>
      </w:tcPr>
    </w:tblStylePr>
    <w:tblStylePr w:type="swCell">
      <w:tblPr/>
      <w:tcPr>
        <w:tcBorders>
          <w:top w:val="double" w:sz="4" w:space="0" w:color="5AA2AE"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9D90A0" w:themeColor="accent6"/>
        <w:left w:val="single" w:sz="4" w:space="0" w:color="9D90A0" w:themeColor="accent6"/>
        <w:bottom w:val="single" w:sz="4" w:space="0" w:color="9D90A0" w:themeColor="accent6"/>
        <w:right w:val="single" w:sz="4" w:space="0" w:color="9D90A0" w:themeColor="accent6"/>
      </w:tblBorders>
    </w:tblPr>
    <w:tblStylePr w:type="firstRow">
      <w:rPr>
        <w:b/>
        <w:bCs/>
        <w:color w:val="FFFFFF" w:themeColor="background1"/>
      </w:rPr>
      <w:tblPr/>
      <w:tcPr>
        <w:shd w:val="clear" w:color="auto" w:fill="9D90A0" w:themeFill="accent6"/>
      </w:tcPr>
    </w:tblStylePr>
    <w:tblStylePr w:type="lastRow">
      <w:rPr>
        <w:b/>
        <w:bCs/>
      </w:rPr>
      <w:tblPr/>
      <w:tcPr>
        <w:tcBorders>
          <w:top w:val="double" w:sz="4" w:space="0" w:color="9D90A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90A0" w:themeColor="accent6"/>
          <w:right w:val="single" w:sz="4" w:space="0" w:color="9D90A0" w:themeColor="accent6"/>
        </w:tcBorders>
      </w:tcPr>
    </w:tblStylePr>
    <w:tblStylePr w:type="band1Horz">
      <w:tblPr/>
      <w:tcPr>
        <w:tcBorders>
          <w:top w:val="single" w:sz="4" w:space="0" w:color="9D90A0" w:themeColor="accent6"/>
          <w:bottom w:val="single" w:sz="4" w:space="0" w:color="9D90A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90A0" w:themeColor="accent6"/>
          <w:left w:val="nil"/>
        </w:tcBorders>
      </w:tcPr>
    </w:tblStylePr>
    <w:tblStylePr w:type="swCell">
      <w:tblPr/>
      <w:tcPr>
        <w:tcBorders>
          <w:top w:val="double" w:sz="4" w:space="0" w:color="9D90A0"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tcBorders>
        <w:shd w:val="clear" w:color="auto" w:fill="4A66AC" w:themeFill="accent1"/>
      </w:tcPr>
    </w:tblStylePr>
    <w:tblStylePr w:type="lastRow">
      <w:rPr>
        <w:b/>
        <w:bCs/>
      </w:rPr>
      <w:tblPr/>
      <w:tcPr>
        <w:tcBorders>
          <w:top w:val="double" w:sz="4" w:space="0" w:color="90A1CF" w:themeColor="accent1" w:themeTint="99"/>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tcBorders>
        <w:shd w:val="clear" w:color="auto" w:fill="629DD1" w:themeFill="accent2"/>
      </w:tcPr>
    </w:tblStylePr>
    <w:tblStylePr w:type="lastRow">
      <w:rPr>
        <w:b/>
        <w:bCs/>
      </w:rPr>
      <w:tblPr/>
      <w:tcPr>
        <w:tcBorders>
          <w:top w:val="double" w:sz="4" w:space="0" w:color="A0C3E3" w:themeColor="accent2" w:themeTint="99"/>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tblBorders>
    </w:tblPr>
    <w:tblStylePr w:type="firstRow">
      <w:rPr>
        <w:b/>
        <w:bCs/>
        <w:color w:val="FFFFFF" w:themeColor="background1"/>
      </w:rPr>
      <w:tblPr/>
      <w:tcPr>
        <w:tcBorders>
          <w:top w:val="single" w:sz="4" w:space="0" w:color="297FD5" w:themeColor="accent3"/>
          <w:left w:val="single" w:sz="4" w:space="0" w:color="297FD5" w:themeColor="accent3"/>
          <w:bottom w:val="single" w:sz="4" w:space="0" w:color="297FD5" w:themeColor="accent3"/>
          <w:right w:val="single" w:sz="4" w:space="0" w:color="297FD5" w:themeColor="accent3"/>
          <w:insideH w:val="nil"/>
        </w:tcBorders>
        <w:shd w:val="clear" w:color="auto" w:fill="297FD5" w:themeFill="accent3"/>
      </w:tcPr>
    </w:tblStylePr>
    <w:tblStylePr w:type="lastRow">
      <w:rPr>
        <w:b/>
        <w:bCs/>
      </w:rPr>
      <w:tblPr/>
      <w:tcPr>
        <w:tcBorders>
          <w:top w:val="double" w:sz="4" w:space="0" w:color="7EB1E6" w:themeColor="accent3" w:themeTint="99"/>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tcBorders>
        <w:shd w:val="clear" w:color="auto" w:fill="7F8FA9" w:themeFill="accent4"/>
      </w:tcPr>
    </w:tblStylePr>
    <w:tblStylePr w:type="lastRow">
      <w:rPr>
        <w:b/>
        <w:bCs/>
      </w:rPr>
      <w:tblPr/>
      <w:tcPr>
        <w:tcBorders>
          <w:top w:val="double" w:sz="4" w:space="0" w:color="B2BBCB" w:themeColor="accent4" w:themeTint="99"/>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tcBorders>
        <w:shd w:val="clear" w:color="auto" w:fill="5AA2AE" w:themeFill="accent5"/>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tblBorders>
    </w:tblPr>
    <w:tblStylePr w:type="firstRow">
      <w:rPr>
        <w:b/>
        <w:bCs/>
        <w:color w:val="FFFFFF" w:themeColor="background1"/>
      </w:rPr>
      <w:tblPr/>
      <w:tcPr>
        <w:tcBorders>
          <w:top w:val="single" w:sz="4" w:space="0" w:color="9D90A0" w:themeColor="accent6"/>
          <w:left w:val="single" w:sz="4" w:space="0" w:color="9D90A0" w:themeColor="accent6"/>
          <w:bottom w:val="single" w:sz="4" w:space="0" w:color="9D90A0" w:themeColor="accent6"/>
          <w:right w:val="single" w:sz="4" w:space="0" w:color="9D90A0" w:themeColor="accent6"/>
          <w:insideH w:val="nil"/>
        </w:tcBorders>
        <w:shd w:val="clear" w:color="auto" w:fill="9D90A0" w:themeFill="accent6"/>
      </w:tcPr>
    </w:tblStylePr>
    <w:tblStylePr w:type="lastRow">
      <w:rPr>
        <w:b/>
        <w:bCs/>
      </w:rPr>
      <w:tblPr/>
      <w:tcPr>
        <w:tcBorders>
          <w:top w:val="double" w:sz="4" w:space="0" w:color="C4BCC6" w:themeColor="accent6" w:themeTint="99"/>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4A66AC" w:themeColor="accent1"/>
        <w:left w:val="single" w:sz="24" w:space="0" w:color="4A66AC" w:themeColor="accent1"/>
        <w:bottom w:val="single" w:sz="24" w:space="0" w:color="4A66AC" w:themeColor="accent1"/>
        <w:right w:val="single" w:sz="24" w:space="0" w:color="4A66AC" w:themeColor="accent1"/>
      </w:tblBorders>
    </w:tblPr>
    <w:tcPr>
      <w:shd w:val="clear" w:color="auto" w:fill="4A66A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629DD1" w:themeColor="accent2"/>
        <w:left w:val="single" w:sz="24" w:space="0" w:color="629DD1" w:themeColor="accent2"/>
        <w:bottom w:val="single" w:sz="24" w:space="0" w:color="629DD1" w:themeColor="accent2"/>
        <w:right w:val="single" w:sz="24" w:space="0" w:color="629DD1" w:themeColor="accent2"/>
      </w:tblBorders>
    </w:tblPr>
    <w:tcPr>
      <w:shd w:val="clear" w:color="auto" w:fill="629DD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297FD5" w:themeColor="accent3"/>
        <w:left w:val="single" w:sz="24" w:space="0" w:color="297FD5" w:themeColor="accent3"/>
        <w:bottom w:val="single" w:sz="24" w:space="0" w:color="297FD5" w:themeColor="accent3"/>
        <w:right w:val="single" w:sz="24" w:space="0" w:color="297FD5" w:themeColor="accent3"/>
      </w:tblBorders>
    </w:tblPr>
    <w:tcPr>
      <w:shd w:val="clear" w:color="auto" w:fill="297FD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7F8FA9" w:themeColor="accent4"/>
        <w:left w:val="single" w:sz="24" w:space="0" w:color="7F8FA9" w:themeColor="accent4"/>
        <w:bottom w:val="single" w:sz="24" w:space="0" w:color="7F8FA9" w:themeColor="accent4"/>
        <w:right w:val="single" w:sz="24" w:space="0" w:color="7F8FA9" w:themeColor="accent4"/>
      </w:tblBorders>
    </w:tblPr>
    <w:tcPr>
      <w:shd w:val="clear" w:color="auto" w:fill="7F8FA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5AA2AE" w:themeColor="accent5"/>
        <w:left w:val="single" w:sz="24" w:space="0" w:color="5AA2AE" w:themeColor="accent5"/>
        <w:bottom w:val="single" w:sz="24" w:space="0" w:color="5AA2AE" w:themeColor="accent5"/>
        <w:right w:val="single" w:sz="24" w:space="0" w:color="5AA2AE" w:themeColor="accent5"/>
      </w:tblBorders>
    </w:tblPr>
    <w:tcPr>
      <w:shd w:val="clear" w:color="auto" w:fill="5AA2A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9D90A0" w:themeColor="accent6"/>
        <w:left w:val="single" w:sz="24" w:space="0" w:color="9D90A0" w:themeColor="accent6"/>
        <w:bottom w:val="single" w:sz="24" w:space="0" w:color="9D90A0" w:themeColor="accent6"/>
        <w:right w:val="single" w:sz="24" w:space="0" w:color="9D90A0" w:themeColor="accent6"/>
      </w:tblBorders>
    </w:tblPr>
    <w:tcPr>
      <w:shd w:val="clear" w:color="auto" w:fill="9D90A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374C80" w:themeColor="accent1" w:themeShade="BF"/>
    </w:rPr>
    <w:tblPr>
      <w:tblStyleRowBandSize w:val="1"/>
      <w:tblStyleColBandSize w:val="1"/>
      <w:tblBorders>
        <w:top w:val="single" w:sz="4" w:space="0" w:color="4A66AC" w:themeColor="accent1"/>
        <w:bottom w:val="single" w:sz="4" w:space="0" w:color="4A66AC" w:themeColor="accent1"/>
      </w:tblBorders>
    </w:tblPr>
    <w:tblStylePr w:type="firstRow">
      <w:rPr>
        <w:b/>
        <w:bCs/>
      </w:rPr>
      <w:tblPr/>
      <w:tcPr>
        <w:tcBorders>
          <w:bottom w:val="single" w:sz="4" w:space="0" w:color="4A66AC" w:themeColor="accent1"/>
        </w:tcBorders>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ListTable6Colorful-Accent2">
    <w:name w:val="List Table 6 Colorful Accent 2"/>
    <w:basedOn w:val="TableNormal"/>
    <w:uiPriority w:val="51"/>
    <w:rsid w:val="002A3FCB"/>
    <w:pPr>
      <w:spacing w:after="0"/>
    </w:pPr>
    <w:rPr>
      <w:color w:val="3476B1" w:themeColor="accent2" w:themeShade="BF"/>
    </w:rPr>
    <w:tblPr>
      <w:tblStyleRowBandSize w:val="1"/>
      <w:tblStyleColBandSize w:val="1"/>
      <w:tblBorders>
        <w:top w:val="single" w:sz="4" w:space="0" w:color="629DD1" w:themeColor="accent2"/>
        <w:bottom w:val="single" w:sz="4" w:space="0" w:color="629DD1" w:themeColor="accent2"/>
      </w:tblBorders>
    </w:tblPr>
    <w:tblStylePr w:type="firstRow">
      <w:rPr>
        <w:b/>
        <w:bCs/>
      </w:rPr>
      <w:tblPr/>
      <w:tcPr>
        <w:tcBorders>
          <w:bottom w:val="single" w:sz="4" w:space="0" w:color="629DD1" w:themeColor="accent2"/>
        </w:tcBorders>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6Colorful-Accent3">
    <w:name w:val="List Table 6 Colorful Accent 3"/>
    <w:basedOn w:val="TableNormal"/>
    <w:uiPriority w:val="51"/>
    <w:rsid w:val="002A3FCB"/>
    <w:pPr>
      <w:spacing w:after="0"/>
    </w:pPr>
    <w:rPr>
      <w:color w:val="1E5E9F" w:themeColor="accent3" w:themeShade="BF"/>
    </w:rPr>
    <w:tblPr>
      <w:tblStyleRowBandSize w:val="1"/>
      <w:tblStyleColBandSize w:val="1"/>
      <w:tblBorders>
        <w:top w:val="single" w:sz="4" w:space="0" w:color="297FD5" w:themeColor="accent3"/>
        <w:bottom w:val="single" w:sz="4" w:space="0" w:color="297FD5" w:themeColor="accent3"/>
      </w:tblBorders>
    </w:tblPr>
    <w:tblStylePr w:type="firstRow">
      <w:rPr>
        <w:b/>
        <w:bCs/>
      </w:rPr>
      <w:tblPr/>
      <w:tcPr>
        <w:tcBorders>
          <w:bottom w:val="single" w:sz="4" w:space="0" w:color="297FD5" w:themeColor="accent3"/>
        </w:tcBorders>
      </w:tcPr>
    </w:tblStylePr>
    <w:tblStylePr w:type="lastRow">
      <w:rPr>
        <w:b/>
        <w:bCs/>
      </w:rPr>
      <w:tblPr/>
      <w:tcPr>
        <w:tcBorders>
          <w:top w:val="double" w:sz="4" w:space="0" w:color="297FD5" w:themeColor="accent3"/>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ListTable6Colorful-Accent4">
    <w:name w:val="List Table 6 Colorful Accent 4"/>
    <w:basedOn w:val="TableNormal"/>
    <w:uiPriority w:val="51"/>
    <w:rsid w:val="002A3FCB"/>
    <w:pPr>
      <w:spacing w:after="0"/>
    </w:pPr>
    <w:rPr>
      <w:color w:val="596984" w:themeColor="accent4" w:themeShade="BF"/>
    </w:rPr>
    <w:tblPr>
      <w:tblStyleRowBandSize w:val="1"/>
      <w:tblStyleColBandSize w:val="1"/>
      <w:tblBorders>
        <w:top w:val="single" w:sz="4" w:space="0" w:color="7F8FA9" w:themeColor="accent4"/>
        <w:bottom w:val="single" w:sz="4" w:space="0" w:color="7F8FA9" w:themeColor="accent4"/>
      </w:tblBorders>
    </w:tblPr>
    <w:tblStylePr w:type="firstRow">
      <w:rPr>
        <w:b/>
        <w:bCs/>
      </w:rPr>
      <w:tblPr/>
      <w:tcPr>
        <w:tcBorders>
          <w:bottom w:val="single" w:sz="4" w:space="0" w:color="7F8FA9" w:themeColor="accent4"/>
        </w:tcBorders>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ListTable6Colorful-Accent5">
    <w:name w:val="List Table 6 Colorful Accent 5"/>
    <w:basedOn w:val="TableNormal"/>
    <w:uiPriority w:val="51"/>
    <w:rsid w:val="002A3FCB"/>
    <w:pPr>
      <w:spacing w:after="0"/>
    </w:pPr>
    <w:rPr>
      <w:color w:val="417A84" w:themeColor="accent5" w:themeShade="BF"/>
    </w:rPr>
    <w:tblPr>
      <w:tblStyleRowBandSize w:val="1"/>
      <w:tblStyleColBandSize w:val="1"/>
      <w:tblBorders>
        <w:top w:val="single" w:sz="4" w:space="0" w:color="5AA2AE" w:themeColor="accent5"/>
        <w:bottom w:val="single" w:sz="4" w:space="0" w:color="5AA2AE" w:themeColor="accent5"/>
      </w:tblBorders>
    </w:tblPr>
    <w:tblStylePr w:type="firstRow">
      <w:rPr>
        <w:b/>
        <w:bCs/>
      </w:rPr>
      <w:tblPr/>
      <w:tcPr>
        <w:tcBorders>
          <w:bottom w:val="single" w:sz="4" w:space="0" w:color="5AA2AE" w:themeColor="accent5"/>
        </w:tcBorders>
      </w:tcPr>
    </w:tblStylePr>
    <w:tblStylePr w:type="lastRow">
      <w:rPr>
        <w:b/>
        <w:bCs/>
      </w:rPr>
      <w:tblPr/>
      <w:tcPr>
        <w:tcBorders>
          <w:top w:val="double" w:sz="4" w:space="0" w:color="5AA2AE" w:themeColor="accent5"/>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6Colorful-Accent6">
    <w:name w:val="List Table 6 Colorful Accent 6"/>
    <w:basedOn w:val="TableNormal"/>
    <w:uiPriority w:val="51"/>
    <w:rsid w:val="002A3FCB"/>
    <w:pPr>
      <w:spacing w:after="0"/>
    </w:pPr>
    <w:rPr>
      <w:color w:val="77697A" w:themeColor="accent6" w:themeShade="BF"/>
    </w:rPr>
    <w:tblPr>
      <w:tblStyleRowBandSize w:val="1"/>
      <w:tblStyleColBandSize w:val="1"/>
      <w:tblBorders>
        <w:top w:val="single" w:sz="4" w:space="0" w:color="9D90A0" w:themeColor="accent6"/>
        <w:bottom w:val="single" w:sz="4" w:space="0" w:color="9D90A0" w:themeColor="accent6"/>
      </w:tblBorders>
    </w:tblPr>
    <w:tblStylePr w:type="firstRow">
      <w:rPr>
        <w:b/>
        <w:bCs/>
      </w:rPr>
      <w:tblPr/>
      <w:tcPr>
        <w:tcBorders>
          <w:bottom w:val="single" w:sz="4" w:space="0" w:color="9D90A0" w:themeColor="accent6"/>
        </w:tcBorders>
      </w:tcPr>
    </w:tblStylePr>
    <w:tblStylePr w:type="lastRow">
      <w:rPr>
        <w:b/>
        <w:bCs/>
      </w:rPr>
      <w:tblPr/>
      <w:tcPr>
        <w:tcBorders>
          <w:top w:val="double" w:sz="4" w:space="0" w:color="9D90A0" w:themeColor="accent6"/>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374C8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A66A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A66A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A66A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A66AC" w:themeColor="accent1"/>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3476B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9DD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9DD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9DD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9DD1" w:themeColor="accent2"/>
        </w:tcBorders>
        <w:shd w:val="clear" w:color="auto" w:fill="FFFFFF" w:themeFill="background1"/>
      </w:tcPr>
    </w:tblStylePr>
    <w:tblStylePr w:type="band1Vert">
      <w:tblPr/>
      <w:tcPr>
        <w:shd w:val="clear" w:color="auto" w:fill="DFEBF5" w:themeFill="accent2" w:themeFillTint="33"/>
      </w:tcPr>
    </w:tblStylePr>
    <w:tblStylePr w:type="band1Horz">
      <w:tblPr/>
      <w:tcPr>
        <w:shd w:val="clear" w:color="auto" w:fill="DFEBF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1E5E9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97FD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97FD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97FD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97FD5" w:themeColor="accent3"/>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59698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8FA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8FA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8FA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8FA9" w:themeColor="accent4"/>
        </w:tcBorders>
        <w:shd w:val="clear" w:color="auto" w:fill="FFFFFF" w:themeFill="background1"/>
      </w:tcPr>
    </w:tblStylePr>
    <w:tblStylePr w:type="band1Vert">
      <w:tblPr/>
      <w:tcPr>
        <w:shd w:val="clear" w:color="auto" w:fill="E5E8ED" w:themeFill="accent4" w:themeFillTint="33"/>
      </w:tcPr>
    </w:tblStylePr>
    <w:tblStylePr w:type="band1Horz">
      <w:tblPr/>
      <w:tcPr>
        <w:shd w:val="clear" w:color="auto" w:fill="E5E8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417A8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AA2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AA2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AA2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AA2AE" w:themeColor="accent5"/>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77697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90A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90A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90A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90A0" w:themeColor="accent6"/>
        </w:tcBorders>
        <w:shd w:val="clear" w:color="auto" w:fill="FFFFFF" w:themeFill="background1"/>
      </w:tcPr>
    </w:tblStylePr>
    <w:tblStylePr w:type="band1Vert">
      <w:tblPr/>
      <w:tcPr>
        <w:shd w:val="clear" w:color="auto" w:fill="EBE8EC" w:themeFill="accent6" w:themeFillTint="33"/>
      </w:tcPr>
    </w:tblStylePr>
    <w:tblStylePr w:type="band1Horz">
      <w:tblPr/>
      <w:tcPr>
        <w:shd w:val="clear" w:color="auto" w:fill="EBE8E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after="0"/>
    </w:pPr>
    <w:tblPr>
      <w:tblStyleRowBandSize w:val="1"/>
      <w:tblStyleColBandSize w:val="1"/>
      <w:tbl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single" w:sz="8" w:space="0" w:color="748AC3" w:themeColor="accent1" w:themeTint="BF"/>
        <w:insideV w:val="single" w:sz="8" w:space="0" w:color="748AC3" w:themeColor="accent1" w:themeTint="BF"/>
      </w:tblBorders>
    </w:tblPr>
    <w:tcPr>
      <w:shd w:val="clear" w:color="auto" w:fill="D1D8EB" w:themeFill="accent1" w:themeFillTint="3F"/>
    </w:tcPr>
    <w:tblStylePr w:type="firstRow">
      <w:rPr>
        <w:b/>
        <w:bCs/>
      </w:rPr>
    </w:tblStylePr>
    <w:tblStylePr w:type="lastRow">
      <w:rPr>
        <w:b/>
        <w:bCs/>
      </w:rPr>
      <w:tblPr/>
      <w:tcPr>
        <w:tcBorders>
          <w:top w:val="single" w:sz="18" w:space="0" w:color="748AC3" w:themeColor="accent1" w:themeTint="BF"/>
        </w:tcBorders>
      </w:tcPr>
    </w:tblStylePr>
    <w:tblStylePr w:type="firstCol">
      <w:rPr>
        <w:b/>
        <w:bCs/>
      </w:rPr>
    </w:tblStylePr>
    <w:tblStylePr w:type="lastCol">
      <w:rPr>
        <w:b/>
        <w:bCs/>
      </w:rPr>
    </w:tblStylePr>
    <w:tblStylePr w:type="band1Vert">
      <w:tblPr/>
      <w:tcPr>
        <w:shd w:val="clear" w:color="auto" w:fill="A2B1D7" w:themeFill="accent1" w:themeFillTint="7F"/>
      </w:tcPr>
    </w:tblStylePr>
    <w:tblStylePr w:type="band1Horz">
      <w:tblPr/>
      <w:tcPr>
        <w:shd w:val="clear" w:color="auto" w:fill="A2B1D7" w:themeFill="accent1" w:themeFillTint="7F"/>
      </w:tcPr>
    </w:tblStylePr>
  </w:style>
  <w:style w:type="table" w:styleId="MediumGrid1-Accent2">
    <w:name w:val="Medium Grid 1 Accent 2"/>
    <w:basedOn w:val="TableNormal"/>
    <w:uiPriority w:val="67"/>
    <w:semiHidden/>
    <w:unhideWhenUsed/>
    <w:rsid w:val="002A3FCB"/>
    <w:pPr>
      <w:spacing w:after="0"/>
    </w:pPr>
    <w:tblPr>
      <w:tblStyleRowBandSize w:val="1"/>
      <w:tblStyleColBandSize w:val="1"/>
      <w:tblBorders>
        <w:top w:val="single" w:sz="8"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single" w:sz="8" w:space="0" w:color="89B5DC" w:themeColor="accent2" w:themeTint="BF"/>
        <w:insideV w:val="single" w:sz="8" w:space="0" w:color="89B5DC" w:themeColor="accent2" w:themeTint="BF"/>
      </w:tblBorders>
    </w:tblPr>
    <w:tcPr>
      <w:shd w:val="clear" w:color="auto" w:fill="D8E6F3" w:themeFill="accent2" w:themeFillTint="3F"/>
    </w:tcPr>
    <w:tblStylePr w:type="firstRow">
      <w:rPr>
        <w:b/>
        <w:bCs/>
      </w:rPr>
    </w:tblStylePr>
    <w:tblStylePr w:type="lastRow">
      <w:rPr>
        <w:b/>
        <w:bCs/>
      </w:rPr>
      <w:tblPr/>
      <w:tcPr>
        <w:tcBorders>
          <w:top w:val="single" w:sz="18" w:space="0" w:color="89B5DC" w:themeColor="accent2" w:themeTint="BF"/>
        </w:tcBorders>
      </w:tcPr>
    </w:tblStylePr>
    <w:tblStylePr w:type="firstCol">
      <w:rPr>
        <w:b/>
        <w:bCs/>
      </w:rPr>
    </w:tblStylePr>
    <w:tblStylePr w:type="lastCol">
      <w:rPr>
        <w:b/>
        <w:bCs/>
      </w:rPr>
    </w:tblStylePr>
    <w:tblStylePr w:type="band1Vert">
      <w:tblPr/>
      <w:tcPr>
        <w:shd w:val="clear" w:color="auto" w:fill="B0CDE8" w:themeFill="accent2" w:themeFillTint="7F"/>
      </w:tcPr>
    </w:tblStylePr>
    <w:tblStylePr w:type="band1Horz">
      <w:tblPr/>
      <w:tcPr>
        <w:shd w:val="clear" w:color="auto" w:fill="B0CDE8" w:themeFill="accent2" w:themeFillTint="7F"/>
      </w:tcPr>
    </w:tblStylePr>
  </w:style>
  <w:style w:type="table" w:styleId="MediumGrid1-Accent3">
    <w:name w:val="Medium Grid 1 Accent 3"/>
    <w:basedOn w:val="TableNormal"/>
    <w:uiPriority w:val="67"/>
    <w:semiHidden/>
    <w:unhideWhenUsed/>
    <w:rsid w:val="002A3FCB"/>
    <w:pPr>
      <w:spacing w:after="0"/>
    </w:pPr>
    <w:tblPr>
      <w:tblStyleRowBandSize w:val="1"/>
      <w:tblStyleColBandSize w:val="1"/>
      <w:tblBorders>
        <w:top w:val="single" w:sz="8" w:space="0" w:color="5D9EE0" w:themeColor="accent3" w:themeTint="BF"/>
        <w:left w:val="single" w:sz="8" w:space="0" w:color="5D9EE0" w:themeColor="accent3" w:themeTint="BF"/>
        <w:bottom w:val="single" w:sz="8" w:space="0" w:color="5D9EE0" w:themeColor="accent3" w:themeTint="BF"/>
        <w:right w:val="single" w:sz="8" w:space="0" w:color="5D9EE0" w:themeColor="accent3" w:themeTint="BF"/>
        <w:insideH w:val="single" w:sz="8" w:space="0" w:color="5D9EE0" w:themeColor="accent3" w:themeTint="BF"/>
        <w:insideV w:val="single" w:sz="8" w:space="0" w:color="5D9EE0" w:themeColor="accent3" w:themeTint="BF"/>
      </w:tblBorders>
    </w:tblPr>
    <w:tcPr>
      <w:shd w:val="clear" w:color="auto" w:fill="C9DFF4" w:themeFill="accent3" w:themeFillTint="3F"/>
    </w:tcPr>
    <w:tblStylePr w:type="firstRow">
      <w:rPr>
        <w:b/>
        <w:bCs/>
      </w:rPr>
    </w:tblStylePr>
    <w:tblStylePr w:type="lastRow">
      <w:rPr>
        <w:b/>
        <w:bCs/>
      </w:rPr>
      <w:tblPr/>
      <w:tcPr>
        <w:tcBorders>
          <w:top w:val="single" w:sz="18" w:space="0" w:color="5D9EE0" w:themeColor="accent3" w:themeTint="BF"/>
        </w:tcBorders>
      </w:tcPr>
    </w:tblStylePr>
    <w:tblStylePr w:type="firstCol">
      <w:rPr>
        <w:b/>
        <w:bCs/>
      </w:rPr>
    </w:tblStylePr>
    <w:tblStylePr w:type="lastCol">
      <w:rPr>
        <w:b/>
        <w:bCs/>
      </w:rPr>
    </w:tblStylePr>
    <w:tblStylePr w:type="band1Vert">
      <w:tblPr/>
      <w:tcPr>
        <w:shd w:val="clear" w:color="auto" w:fill="93BEEA" w:themeFill="accent3" w:themeFillTint="7F"/>
      </w:tcPr>
    </w:tblStylePr>
    <w:tblStylePr w:type="band1Horz">
      <w:tblPr/>
      <w:tcPr>
        <w:shd w:val="clear" w:color="auto" w:fill="93BEEA" w:themeFill="accent3" w:themeFillTint="7F"/>
      </w:tcPr>
    </w:tblStylePr>
  </w:style>
  <w:style w:type="table" w:styleId="MediumGrid1-Accent4">
    <w:name w:val="Medium Grid 1 Accent 4"/>
    <w:basedOn w:val="TableNormal"/>
    <w:uiPriority w:val="67"/>
    <w:semiHidden/>
    <w:unhideWhenUsed/>
    <w:rsid w:val="002A3FCB"/>
    <w:pPr>
      <w:spacing w:after="0"/>
    </w:pPr>
    <w:tblPr>
      <w:tblStyleRowBandSize w:val="1"/>
      <w:tblStyleColBandSize w:val="1"/>
      <w:tblBorders>
        <w:top w:val="single" w:sz="8"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single" w:sz="8" w:space="0" w:color="9FABBE" w:themeColor="accent4" w:themeTint="BF"/>
        <w:insideV w:val="single" w:sz="8" w:space="0" w:color="9FABBE" w:themeColor="accent4" w:themeTint="BF"/>
      </w:tblBorders>
    </w:tblPr>
    <w:tcPr>
      <w:shd w:val="clear" w:color="auto" w:fill="DFE3E9" w:themeFill="accent4" w:themeFillTint="3F"/>
    </w:tcPr>
    <w:tblStylePr w:type="firstRow">
      <w:rPr>
        <w:b/>
        <w:bCs/>
      </w:rPr>
    </w:tblStylePr>
    <w:tblStylePr w:type="lastRow">
      <w:rPr>
        <w:b/>
        <w:bCs/>
      </w:rPr>
      <w:tblPr/>
      <w:tcPr>
        <w:tcBorders>
          <w:top w:val="single" w:sz="18" w:space="0" w:color="9FABBE" w:themeColor="accent4" w:themeTint="BF"/>
        </w:tcBorders>
      </w:tcPr>
    </w:tblStylePr>
    <w:tblStylePr w:type="firstCol">
      <w:rPr>
        <w:b/>
        <w:bCs/>
      </w:rPr>
    </w:tblStylePr>
    <w:tblStylePr w:type="lastCol">
      <w:rPr>
        <w:b/>
        <w:bCs/>
      </w:rPr>
    </w:tblStylePr>
    <w:tblStylePr w:type="band1Vert">
      <w:tblPr/>
      <w:tcPr>
        <w:shd w:val="clear" w:color="auto" w:fill="BFC7D4" w:themeFill="accent4" w:themeFillTint="7F"/>
      </w:tcPr>
    </w:tblStylePr>
    <w:tblStylePr w:type="band1Horz">
      <w:tblPr/>
      <w:tcPr>
        <w:shd w:val="clear" w:color="auto" w:fill="BFC7D4" w:themeFill="accent4" w:themeFillTint="7F"/>
      </w:tcPr>
    </w:tblStylePr>
  </w:style>
  <w:style w:type="table" w:styleId="MediumGrid1-Accent5">
    <w:name w:val="Medium Grid 1 Accent 5"/>
    <w:basedOn w:val="TableNormal"/>
    <w:uiPriority w:val="67"/>
    <w:semiHidden/>
    <w:unhideWhenUsed/>
    <w:rsid w:val="002A3FCB"/>
    <w:pPr>
      <w:spacing w:after="0"/>
    </w:pPr>
    <w:tblPr>
      <w:tblStyleRowBandSize w:val="1"/>
      <w:tblStyleColBandSize w:val="1"/>
      <w:tbl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single" w:sz="8" w:space="0" w:color="83B9C2" w:themeColor="accent5" w:themeTint="BF"/>
        <w:insideV w:val="single" w:sz="8" w:space="0" w:color="83B9C2" w:themeColor="accent5" w:themeTint="BF"/>
      </w:tblBorders>
    </w:tblPr>
    <w:tcPr>
      <w:shd w:val="clear" w:color="auto" w:fill="D6E7EB" w:themeFill="accent5" w:themeFillTint="3F"/>
    </w:tcPr>
    <w:tblStylePr w:type="firstRow">
      <w:rPr>
        <w:b/>
        <w:bCs/>
      </w:rPr>
    </w:tblStylePr>
    <w:tblStylePr w:type="lastRow">
      <w:rPr>
        <w:b/>
        <w:bCs/>
      </w:rPr>
      <w:tblPr/>
      <w:tcPr>
        <w:tcBorders>
          <w:top w:val="single" w:sz="18" w:space="0" w:color="83B9C2" w:themeColor="accent5" w:themeTint="BF"/>
        </w:tcBorders>
      </w:tcPr>
    </w:tblStylePr>
    <w:tblStylePr w:type="firstCol">
      <w:rPr>
        <w:b/>
        <w:bCs/>
      </w:rPr>
    </w:tblStylePr>
    <w:tblStylePr w:type="lastCol">
      <w:rPr>
        <w:b/>
        <w:bCs/>
      </w:rPr>
    </w:tblStylePr>
    <w:tblStylePr w:type="band1Vert">
      <w:tblPr/>
      <w:tcPr>
        <w:shd w:val="clear" w:color="auto" w:fill="ACD0D6" w:themeFill="accent5" w:themeFillTint="7F"/>
      </w:tcPr>
    </w:tblStylePr>
    <w:tblStylePr w:type="band1Horz">
      <w:tblPr/>
      <w:tcPr>
        <w:shd w:val="clear" w:color="auto" w:fill="ACD0D6" w:themeFill="accent5" w:themeFillTint="7F"/>
      </w:tcPr>
    </w:tblStylePr>
  </w:style>
  <w:style w:type="table" w:styleId="MediumGrid1-Accent6">
    <w:name w:val="Medium Grid 1 Accent 6"/>
    <w:basedOn w:val="TableNormal"/>
    <w:uiPriority w:val="67"/>
    <w:semiHidden/>
    <w:unhideWhenUsed/>
    <w:rsid w:val="002A3FCB"/>
    <w:pPr>
      <w:spacing w:after="0"/>
    </w:pPr>
    <w:tblPr>
      <w:tblStyleRowBandSize w:val="1"/>
      <w:tblStyleColBandSize w:val="1"/>
      <w:tbl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single" w:sz="8" w:space="0" w:color="B5ABB7" w:themeColor="accent6" w:themeTint="BF"/>
        <w:insideV w:val="single" w:sz="8" w:space="0" w:color="B5ABB7" w:themeColor="accent6" w:themeTint="BF"/>
      </w:tblBorders>
    </w:tblPr>
    <w:tcPr>
      <w:shd w:val="clear" w:color="auto" w:fill="E6E3E7" w:themeFill="accent6" w:themeFillTint="3F"/>
    </w:tcPr>
    <w:tblStylePr w:type="firstRow">
      <w:rPr>
        <w:b/>
        <w:bCs/>
      </w:rPr>
    </w:tblStylePr>
    <w:tblStylePr w:type="lastRow">
      <w:rPr>
        <w:b/>
        <w:bCs/>
      </w:rPr>
      <w:tblPr/>
      <w:tcPr>
        <w:tcBorders>
          <w:top w:val="single" w:sz="18" w:space="0" w:color="B5ABB7" w:themeColor="accent6" w:themeTint="BF"/>
        </w:tcBorders>
      </w:tcPr>
    </w:tblStylePr>
    <w:tblStylePr w:type="firstCol">
      <w:rPr>
        <w:b/>
        <w:bCs/>
      </w:rPr>
    </w:tblStylePr>
    <w:tblStylePr w:type="lastCol">
      <w:rPr>
        <w:b/>
        <w:bCs/>
      </w:rPr>
    </w:tblStylePr>
    <w:tblStylePr w:type="band1Vert">
      <w:tblPr/>
      <w:tcPr>
        <w:shd w:val="clear" w:color="auto" w:fill="CEC7CF" w:themeFill="accent6" w:themeFillTint="7F"/>
      </w:tcPr>
    </w:tblStylePr>
    <w:tblStylePr w:type="band1Horz">
      <w:tblPr/>
      <w:tcPr>
        <w:shd w:val="clear" w:color="auto" w:fill="CEC7CF" w:themeFill="accent6" w:themeFillTint="7F"/>
      </w:tcPr>
    </w:tblStylePr>
  </w:style>
  <w:style w:type="table" w:styleId="MediumGrid2">
    <w:name w:val="Medium Grid 2"/>
    <w:basedOn w:val="TableNormal"/>
    <w:uiPriority w:val="68"/>
    <w:semiHidden/>
    <w:unhideWhenUsed/>
    <w:rsid w:val="002A3FC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insideH w:val="single" w:sz="8" w:space="0" w:color="4A66AC" w:themeColor="accent1"/>
        <w:insideV w:val="single" w:sz="8" w:space="0" w:color="4A66AC" w:themeColor="accent1"/>
      </w:tblBorders>
    </w:tblPr>
    <w:tcPr>
      <w:shd w:val="clear" w:color="auto" w:fill="D1D8EB" w:themeFill="accent1" w:themeFillTint="3F"/>
    </w:tcPr>
    <w:tblStylePr w:type="firstRow">
      <w:rPr>
        <w:b/>
        <w:bCs/>
        <w:color w:val="000000" w:themeColor="text1"/>
      </w:rPr>
      <w:tblPr/>
      <w:tcPr>
        <w:shd w:val="clear" w:color="auto" w:fill="ECEF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DFEF" w:themeFill="accent1" w:themeFillTint="33"/>
      </w:tcPr>
    </w:tblStylePr>
    <w:tblStylePr w:type="band1Vert">
      <w:tblPr/>
      <w:tcPr>
        <w:shd w:val="clear" w:color="auto" w:fill="A2B1D7" w:themeFill="accent1" w:themeFillTint="7F"/>
      </w:tcPr>
    </w:tblStylePr>
    <w:tblStylePr w:type="band1Horz">
      <w:tblPr/>
      <w:tcPr>
        <w:tcBorders>
          <w:insideH w:val="single" w:sz="6" w:space="0" w:color="4A66AC" w:themeColor="accent1"/>
          <w:insideV w:val="single" w:sz="6" w:space="0" w:color="4A66AC" w:themeColor="accent1"/>
        </w:tcBorders>
        <w:shd w:val="clear" w:color="auto" w:fill="A2B1D7"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629DD1" w:themeColor="accent2"/>
        <w:left w:val="single" w:sz="8" w:space="0" w:color="629DD1" w:themeColor="accent2"/>
        <w:bottom w:val="single" w:sz="8" w:space="0" w:color="629DD1" w:themeColor="accent2"/>
        <w:right w:val="single" w:sz="8" w:space="0" w:color="629DD1" w:themeColor="accent2"/>
        <w:insideH w:val="single" w:sz="8" w:space="0" w:color="629DD1" w:themeColor="accent2"/>
        <w:insideV w:val="single" w:sz="8" w:space="0" w:color="629DD1" w:themeColor="accent2"/>
      </w:tblBorders>
    </w:tblPr>
    <w:tcPr>
      <w:shd w:val="clear" w:color="auto" w:fill="D8E6F3" w:themeFill="accent2" w:themeFillTint="3F"/>
    </w:tcPr>
    <w:tblStylePr w:type="firstRow">
      <w:rPr>
        <w:b/>
        <w:bCs/>
        <w:color w:val="000000" w:themeColor="text1"/>
      </w:rPr>
      <w:tblPr/>
      <w:tcPr>
        <w:shd w:val="clear" w:color="auto" w:fill="EFF5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BF5" w:themeFill="accent2" w:themeFillTint="33"/>
      </w:tcPr>
    </w:tblStylePr>
    <w:tblStylePr w:type="band1Vert">
      <w:tblPr/>
      <w:tcPr>
        <w:shd w:val="clear" w:color="auto" w:fill="B0CDE8" w:themeFill="accent2" w:themeFillTint="7F"/>
      </w:tcPr>
    </w:tblStylePr>
    <w:tblStylePr w:type="band1Horz">
      <w:tblPr/>
      <w:tcPr>
        <w:tcBorders>
          <w:insideH w:val="single" w:sz="6" w:space="0" w:color="629DD1" w:themeColor="accent2"/>
          <w:insideV w:val="single" w:sz="6" w:space="0" w:color="629DD1" w:themeColor="accent2"/>
        </w:tcBorders>
        <w:shd w:val="clear" w:color="auto" w:fill="B0CDE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insideH w:val="single" w:sz="8" w:space="0" w:color="297FD5" w:themeColor="accent3"/>
        <w:insideV w:val="single" w:sz="8" w:space="0" w:color="297FD5" w:themeColor="accent3"/>
      </w:tblBorders>
    </w:tblPr>
    <w:tcPr>
      <w:shd w:val="clear" w:color="auto" w:fill="C9DFF4" w:themeFill="accent3" w:themeFillTint="3F"/>
    </w:tcPr>
    <w:tblStylePr w:type="firstRow">
      <w:rPr>
        <w:b/>
        <w:bCs/>
        <w:color w:val="000000" w:themeColor="text1"/>
      </w:rPr>
      <w:tblPr/>
      <w:tcPr>
        <w:shd w:val="clear" w:color="auto" w:fill="E9F2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5F6" w:themeFill="accent3" w:themeFillTint="33"/>
      </w:tcPr>
    </w:tblStylePr>
    <w:tblStylePr w:type="band1Vert">
      <w:tblPr/>
      <w:tcPr>
        <w:shd w:val="clear" w:color="auto" w:fill="93BEEA" w:themeFill="accent3" w:themeFillTint="7F"/>
      </w:tcPr>
    </w:tblStylePr>
    <w:tblStylePr w:type="band1Horz">
      <w:tblPr/>
      <w:tcPr>
        <w:tcBorders>
          <w:insideH w:val="single" w:sz="6" w:space="0" w:color="297FD5" w:themeColor="accent3"/>
          <w:insideV w:val="single" w:sz="6" w:space="0" w:color="297FD5" w:themeColor="accent3"/>
        </w:tcBorders>
        <w:shd w:val="clear" w:color="auto" w:fill="93BEE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F8FA9" w:themeColor="accent4"/>
        <w:left w:val="single" w:sz="8" w:space="0" w:color="7F8FA9" w:themeColor="accent4"/>
        <w:bottom w:val="single" w:sz="8" w:space="0" w:color="7F8FA9" w:themeColor="accent4"/>
        <w:right w:val="single" w:sz="8" w:space="0" w:color="7F8FA9" w:themeColor="accent4"/>
        <w:insideH w:val="single" w:sz="8" w:space="0" w:color="7F8FA9" w:themeColor="accent4"/>
        <w:insideV w:val="single" w:sz="8" w:space="0" w:color="7F8FA9" w:themeColor="accent4"/>
      </w:tblBorders>
    </w:tblPr>
    <w:tcPr>
      <w:shd w:val="clear" w:color="auto" w:fill="DFE3E9" w:themeFill="accent4" w:themeFillTint="3F"/>
    </w:tcPr>
    <w:tblStylePr w:type="firstRow">
      <w:rPr>
        <w:b/>
        <w:bCs/>
        <w:color w:val="000000" w:themeColor="text1"/>
      </w:rPr>
      <w:tblPr/>
      <w:tcPr>
        <w:shd w:val="clear" w:color="auto" w:fill="F2F3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8ED" w:themeFill="accent4" w:themeFillTint="33"/>
      </w:tcPr>
    </w:tblStylePr>
    <w:tblStylePr w:type="band1Vert">
      <w:tblPr/>
      <w:tcPr>
        <w:shd w:val="clear" w:color="auto" w:fill="BFC7D4" w:themeFill="accent4" w:themeFillTint="7F"/>
      </w:tcPr>
    </w:tblStylePr>
    <w:tblStylePr w:type="band1Horz">
      <w:tblPr/>
      <w:tcPr>
        <w:tcBorders>
          <w:insideH w:val="single" w:sz="6" w:space="0" w:color="7F8FA9" w:themeColor="accent4"/>
          <w:insideV w:val="single" w:sz="6" w:space="0" w:color="7F8FA9" w:themeColor="accent4"/>
        </w:tcBorders>
        <w:shd w:val="clear" w:color="auto" w:fill="BFC7D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insideH w:val="single" w:sz="8" w:space="0" w:color="5AA2AE" w:themeColor="accent5"/>
        <w:insideV w:val="single" w:sz="8" w:space="0" w:color="5AA2AE" w:themeColor="accent5"/>
      </w:tblBorders>
    </w:tblPr>
    <w:tcPr>
      <w:shd w:val="clear" w:color="auto" w:fill="D6E7EB" w:themeFill="accent5" w:themeFillTint="3F"/>
    </w:tcPr>
    <w:tblStylePr w:type="firstRow">
      <w:rPr>
        <w:b/>
        <w:bCs/>
        <w:color w:val="000000" w:themeColor="text1"/>
      </w:rPr>
      <w:tblPr/>
      <w:tcPr>
        <w:shd w:val="clear" w:color="auto" w:fill="EEF5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CEE" w:themeFill="accent5" w:themeFillTint="33"/>
      </w:tcPr>
    </w:tblStylePr>
    <w:tblStylePr w:type="band1Vert">
      <w:tblPr/>
      <w:tcPr>
        <w:shd w:val="clear" w:color="auto" w:fill="ACD0D6" w:themeFill="accent5" w:themeFillTint="7F"/>
      </w:tcPr>
    </w:tblStylePr>
    <w:tblStylePr w:type="band1Horz">
      <w:tblPr/>
      <w:tcPr>
        <w:tcBorders>
          <w:insideH w:val="single" w:sz="6" w:space="0" w:color="5AA2AE" w:themeColor="accent5"/>
          <w:insideV w:val="single" w:sz="6" w:space="0" w:color="5AA2AE" w:themeColor="accent5"/>
        </w:tcBorders>
        <w:shd w:val="clear" w:color="auto" w:fill="ACD0D6"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insideH w:val="single" w:sz="8" w:space="0" w:color="9D90A0" w:themeColor="accent6"/>
        <w:insideV w:val="single" w:sz="8" w:space="0" w:color="9D90A0" w:themeColor="accent6"/>
      </w:tblBorders>
    </w:tblPr>
    <w:tcPr>
      <w:shd w:val="clear" w:color="auto" w:fill="E6E3E7" w:themeFill="accent6" w:themeFillTint="3F"/>
    </w:tcPr>
    <w:tblStylePr w:type="firstRow">
      <w:rPr>
        <w:b/>
        <w:bCs/>
        <w:color w:val="000000" w:themeColor="text1"/>
      </w:rPr>
      <w:tblPr/>
      <w:tcPr>
        <w:shd w:val="clear" w:color="auto" w:fill="F5F4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8EC" w:themeFill="accent6" w:themeFillTint="33"/>
      </w:tcPr>
    </w:tblStylePr>
    <w:tblStylePr w:type="band1Vert">
      <w:tblPr/>
      <w:tcPr>
        <w:shd w:val="clear" w:color="auto" w:fill="CEC7CF" w:themeFill="accent6" w:themeFillTint="7F"/>
      </w:tcPr>
    </w:tblStylePr>
    <w:tblStylePr w:type="band1Horz">
      <w:tblPr/>
      <w:tcPr>
        <w:tcBorders>
          <w:insideH w:val="single" w:sz="6" w:space="0" w:color="9D90A0" w:themeColor="accent6"/>
          <w:insideV w:val="single" w:sz="6" w:space="0" w:color="9D90A0" w:themeColor="accent6"/>
        </w:tcBorders>
        <w:shd w:val="clear" w:color="auto" w:fill="CEC7C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D8E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A66A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A66A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A66A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A66A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B1D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B1D7" w:themeFill="accent1" w:themeFillTint="7F"/>
      </w:tcPr>
    </w:tblStylePr>
  </w:style>
  <w:style w:type="table" w:styleId="MediumGrid3-Accent2">
    <w:name w:val="Medium Grid 3 Accent 2"/>
    <w:basedOn w:val="TableNormal"/>
    <w:uiPriority w:val="69"/>
    <w:semiHidden/>
    <w:unhideWhenUsed/>
    <w:rsid w:val="002A3FC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6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9DD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9DD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CD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CDE8" w:themeFill="accent2" w:themeFillTint="7F"/>
      </w:tcPr>
    </w:tblStylePr>
  </w:style>
  <w:style w:type="table" w:styleId="MediumGrid3-Accent3">
    <w:name w:val="Medium Grid 3 Accent 3"/>
    <w:basedOn w:val="TableNormal"/>
    <w:uiPriority w:val="69"/>
    <w:semiHidden/>
    <w:unhideWhenUsed/>
    <w:rsid w:val="002A3FC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FF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97FD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97FD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97FD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97FD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EE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EEA" w:themeFill="accent3" w:themeFillTint="7F"/>
      </w:tcPr>
    </w:tblStylePr>
  </w:style>
  <w:style w:type="table" w:styleId="MediumGrid3-Accent4">
    <w:name w:val="Medium Grid 3 Accent 4"/>
    <w:basedOn w:val="TableNormal"/>
    <w:uiPriority w:val="69"/>
    <w:semiHidden/>
    <w:unhideWhenUsed/>
    <w:rsid w:val="002A3FC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8FA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8FA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8FA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8FA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7D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7D4" w:themeFill="accent4" w:themeFillTint="7F"/>
      </w:tcPr>
    </w:tblStylePr>
  </w:style>
  <w:style w:type="table" w:styleId="MediumGrid3-Accent5">
    <w:name w:val="Medium Grid 3 Accent 5"/>
    <w:basedOn w:val="TableNormal"/>
    <w:uiPriority w:val="69"/>
    <w:semiHidden/>
    <w:unhideWhenUsed/>
    <w:rsid w:val="002A3FC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7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AA2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AA2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AA2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AA2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D0D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D0D6" w:themeFill="accent5" w:themeFillTint="7F"/>
      </w:tcPr>
    </w:tblStylePr>
  </w:style>
  <w:style w:type="table" w:styleId="MediumGrid3-Accent6">
    <w:name w:val="Medium Grid 3 Accent 6"/>
    <w:basedOn w:val="TableNormal"/>
    <w:uiPriority w:val="69"/>
    <w:semiHidden/>
    <w:unhideWhenUsed/>
    <w:rsid w:val="002A3FC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3E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0A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0A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0A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0A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7C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7CF" w:themeFill="accent6" w:themeFillTint="7F"/>
      </w:tcPr>
    </w:tblStylePr>
  </w:style>
  <w:style w:type="table" w:styleId="MediumList1">
    <w:name w:val="Medium List 1"/>
    <w:basedOn w:val="TableNormal"/>
    <w:uiPriority w:val="65"/>
    <w:semiHidden/>
    <w:unhideWhenUsed/>
    <w:rsid w:val="002A3FCB"/>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4285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after="0"/>
    </w:pPr>
    <w:rPr>
      <w:color w:val="000000" w:themeColor="text1"/>
    </w:rPr>
    <w:tblPr>
      <w:tblStyleRowBandSize w:val="1"/>
      <w:tblStyleColBandSize w:val="1"/>
      <w:tblBorders>
        <w:top w:val="single" w:sz="8" w:space="0" w:color="4A66AC" w:themeColor="accent1"/>
        <w:bottom w:val="single" w:sz="8" w:space="0" w:color="4A66AC" w:themeColor="accent1"/>
      </w:tblBorders>
    </w:tblPr>
    <w:tblStylePr w:type="firstRow">
      <w:rPr>
        <w:rFonts w:asciiTheme="majorHAnsi" w:eastAsiaTheme="majorEastAsia" w:hAnsiTheme="majorHAnsi" w:cstheme="majorBidi"/>
      </w:rPr>
      <w:tblPr/>
      <w:tcPr>
        <w:tcBorders>
          <w:top w:val="nil"/>
          <w:bottom w:val="single" w:sz="8" w:space="0" w:color="4A66AC" w:themeColor="accent1"/>
        </w:tcBorders>
      </w:tcPr>
    </w:tblStylePr>
    <w:tblStylePr w:type="lastRow">
      <w:rPr>
        <w:b/>
        <w:bCs/>
        <w:color w:val="242852" w:themeColor="text2"/>
      </w:rPr>
      <w:tblPr/>
      <w:tcPr>
        <w:tcBorders>
          <w:top w:val="single" w:sz="8" w:space="0" w:color="4A66AC" w:themeColor="accent1"/>
          <w:bottom w:val="single" w:sz="8" w:space="0" w:color="4A66AC" w:themeColor="accent1"/>
        </w:tcBorders>
      </w:tcPr>
    </w:tblStylePr>
    <w:tblStylePr w:type="firstCol">
      <w:rPr>
        <w:b/>
        <w:bCs/>
      </w:rPr>
    </w:tblStylePr>
    <w:tblStylePr w:type="lastCol">
      <w:rPr>
        <w:b/>
        <w:bCs/>
      </w:rPr>
      <w:tblPr/>
      <w:tcPr>
        <w:tcBorders>
          <w:top w:val="single" w:sz="8" w:space="0" w:color="4A66AC" w:themeColor="accent1"/>
          <w:bottom w:val="single" w:sz="8" w:space="0" w:color="4A66AC" w:themeColor="accent1"/>
        </w:tcBorders>
      </w:tcPr>
    </w:tblStylePr>
    <w:tblStylePr w:type="band1Vert">
      <w:tblPr/>
      <w:tcPr>
        <w:shd w:val="clear" w:color="auto" w:fill="D1D8EB" w:themeFill="accent1" w:themeFillTint="3F"/>
      </w:tcPr>
    </w:tblStylePr>
    <w:tblStylePr w:type="band1Horz">
      <w:tblPr/>
      <w:tcPr>
        <w:shd w:val="clear" w:color="auto" w:fill="D1D8EB" w:themeFill="accent1" w:themeFillTint="3F"/>
      </w:tcPr>
    </w:tblStylePr>
  </w:style>
  <w:style w:type="table" w:styleId="MediumList1-Accent2">
    <w:name w:val="Medium List 1 Accent 2"/>
    <w:basedOn w:val="TableNormal"/>
    <w:uiPriority w:val="65"/>
    <w:semiHidden/>
    <w:unhideWhenUsed/>
    <w:rsid w:val="002A3FCB"/>
    <w:pPr>
      <w:spacing w:after="0"/>
    </w:pPr>
    <w:rPr>
      <w:color w:val="000000" w:themeColor="text1"/>
    </w:rPr>
    <w:tblPr>
      <w:tblStyleRowBandSize w:val="1"/>
      <w:tblStyleColBandSize w:val="1"/>
      <w:tblBorders>
        <w:top w:val="single" w:sz="8" w:space="0" w:color="629DD1" w:themeColor="accent2"/>
        <w:bottom w:val="single" w:sz="8" w:space="0" w:color="629DD1" w:themeColor="accent2"/>
      </w:tblBorders>
    </w:tblPr>
    <w:tblStylePr w:type="firstRow">
      <w:rPr>
        <w:rFonts w:asciiTheme="majorHAnsi" w:eastAsiaTheme="majorEastAsia" w:hAnsiTheme="majorHAnsi" w:cstheme="majorBidi"/>
      </w:rPr>
      <w:tblPr/>
      <w:tcPr>
        <w:tcBorders>
          <w:top w:val="nil"/>
          <w:bottom w:val="single" w:sz="8" w:space="0" w:color="629DD1" w:themeColor="accent2"/>
        </w:tcBorders>
      </w:tcPr>
    </w:tblStylePr>
    <w:tblStylePr w:type="lastRow">
      <w:rPr>
        <w:b/>
        <w:bCs/>
        <w:color w:val="242852" w:themeColor="text2"/>
      </w:rPr>
      <w:tblPr/>
      <w:tcPr>
        <w:tcBorders>
          <w:top w:val="single" w:sz="8" w:space="0" w:color="629DD1" w:themeColor="accent2"/>
          <w:bottom w:val="single" w:sz="8" w:space="0" w:color="629DD1" w:themeColor="accent2"/>
        </w:tcBorders>
      </w:tcPr>
    </w:tblStylePr>
    <w:tblStylePr w:type="firstCol">
      <w:rPr>
        <w:b/>
        <w:bCs/>
      </w:rPr>
    </w:tblStylePr>
    <w:tblStylePr w:type="lastCol">
      <w:rPr>
        <w:b/>
        <w:bCs/>
      </w:rPr>
      <w:tblPr/>
      <w:tcPr>
        <w:tcBorders>
          <w:top w:val="single" w:sz="8" w:space="0" w:color="629DD1" w:themeColor="accent2"/>
          <w:bottom w:val="single" w:sz="8" w:space="0" w:color="629DD1" w:themeColor="accent2"/>
        </w:tcBorders>
      </w:tcPr>
    </w:tblStylePr>
    <w:tblStylePr w:type="band1Vert">
      <w:tblPr/>
      <w:tcPr>
        <w:shd w:val="clear" w:color="auto" w:fill="D8E6F3" w:themeFill="accent2" w:themeFillTint="3F"/>
      </w:tcPr>
    </w:tblStylePr>
    <w:tblStylePr w:type="band1Horz">
      <w:tblPr/>
      <w:tcPr>
        <w:shd w:val="clear" w:color="auto" w:fill="D8E6F3" w:themeFill="accent2" w:themeFillTint="3F"/>
      </w:tcPr>
    </w:tblStylePr>
  </w:style>
  <w:style w:type="table" w:styleId="MediumList1-Accent3">
    <w:name w:val="Medium List 1 Accent 3"/>
    <w:basedOn w:val="TableNormal"/>
    <w:uiPriority w:val="65"/>
    <w:semiHidden/>
    <w:unhideWhenUsed/>
    <w:rsid w:val="002A3FCB"/>
    <w:pPr>
      <w:spacing w:after="0"/>
    </w:pPr>
    <w:rPr>
      <w:color w:val="000000" w:themeColor="text1"/>
    </w:rPr>
    <w:tblPr>
      <w:tblStyleRowBandSize w:val="1"/>
      <w:tblStyleColBandSize w:val="1"/>
      <w:tblBorders>
        <w:top w:val="single" w:sz="8" w:space="0" w:color="297FD5" w:themeColor="accent3"/>
        <w:bottom w:val="single" w:sz="8" w:space="0" w:color="297FD5" w:themeColor="accent3"/>
      </w:tblBorders>
    </w:tblPr>
    <w:tblStylePr w:type="firstRow">
      <w:rPr>
        <w:rFonts w:asciiTheme="majorHAnsi" w:eastAsiaTheme="majorEastAsia" w:hAnsiTheme="majorHAnsi" w:cstheme="majorBidi"/>
      </w:rPr>
      <w:tblPr/>
      <w:tcPr>
        <w:tcBorders>
          <w:top w:val="nil"/>
          <w:bottom w:val="single" w:sz="8" w:space="0" w:color="297FD5" w:themeColor="accent3"/>
        </w:tcBorders>
      </w:tcPr>
    </w:tblStylePr>
    <w:tblStylePr w:type="lastRow">
      <w:rPr>
        <w:b/>
        <w:bCs/>
        <w:color w:val="242852" w:themeColor="text2"/>
      </w:rPr>
      <w:tblPr/>
      <w:tcPr>
        <w:tcBorders>
          <w:top w:val="single" w:sz="8" w:space="0" w:color="297FD5" w:themeColor="accent3"/>
          <w:bottom w:val="single" w:sz="8" w:space="0" w:color="297FD5" w:themeColor="accent3"/>
        </w:tcBorders>
      </w:tcPr>
    </w:tblStylePr>
    <w:tblStylePr w:type="firstCol">
      <w:rPr>
        <w:b/>
        <w:bCs/>
      </w:rPr>
    </w:tblStylePr>
    <w:tblStylePr w:type="lastCol">
      <w:rPr>
        <w:b/>
        <w:bCs/>
      </w:rPr>
      <w:tblPr/>
      <w:tcPr>
        <w:tcBorders>
          <w:top w:val="single" w:sz="8" w:space="0" w:color="297FD5" w:themeColor="accent3"/>
          <w:bottom w:val="single" w:sz="8" w:space="0" w:color="297FD5" w:themeColor="accent3"/>
        </w:tcBorders>
      </w:tcPr>
    </w:tblStylePr>
    <w:tblStylePr w:type="band1Vert">
      <w:tblPr/>
      <w:tcPr>
        <w:shd w:val="clear" w:color="auto" w:fill="C9DFF4" w:themeFill="accent3" w:themeFillTint="3F"/>
      </w:tcPr>
    </w:tblStylePr>
    <w:tblStylePr w:type="band1Horz">
      <w:tblPr/>
      <w:tcPr>
        <w:shd w:val="clear" w:color="auto" w:fill="C9DFF4" w:themeFill="accent3" w:themeFillTint="3F"/>
      </w:tcPr>
    </w:tblStylePr>
  </w:style>
  <w:style w:type="table" w:styleId="MediumList1-Accent4">
    <w:name w:val="Medium List 1 Accent 4"/>
    <w:basedOn w:val="TableNormal"/>
    <w:uiPriority w:val="65"/>
    <w:semiHidden/>
    <w:unhideWhenUsed/>
    <w:rsid w:val="002A3FCB"/>
    <w:pPr>
      <w:spacing w:after="0"/>
    </w:pPr>
    <w:rPr>
      <w:color w:val="000000" w:themeColor="text1"/>
    </w:rPr>
    <w:tblPr>
      <w:tblStyleRowBandSize w:val="1"/>
      <w:tblStyleColBandSize w:val="1"/>
      <w:tblBorders>
        <w:top w:val="single" w:sz="8" w:space="0" w:color="7F8FA9" w:themeColor="accent4"/>
        <w:bottom w:val="single" w:sz="8" w:space="0" w:color="7F8FA9" w:themeColor="accent4"/>
      </w:tblBorders>
    </w:tblPr>
    <w:tblStylePr w:type="firstRow">
      <w:rPr>
        <w:rFonts w:asciiTheme="majorHAnsi" w:eastAsiaTheme="majorEastAsia" w:hAnsiTheme="majorHAnsi" w:cstheme="majorBidi"/>
      </w:rPr>
      <w:tblPr/>
      <w:tcPr>
        <w:tcBorders>
          <w:top w:val="nil"/>
          <w:bottom w:val="single" w:sz="8" w:space="0" w:color="7F8FA9" w:themeColor="accent4"/>
        </w:tcBorders>
      </w:tcPr>
    </w:tblStylePr>
    <w:tblStylePr w:type="lastRow">
      <w:rPr>
        <w:b/>
        <w:bCs/>
        <w:color w:val="242852" w:themeColor="text2"/>
      </w:rPr>
      <w:tblPr/>
      <w:tcPr>
        <w:tcBorders>
          <w:top w:val="single" w:sz="8" w:space="0" w:color="7F8FA9" w:themeColor="accent4"/>
          <w:bottom w:val="single" w:sz="8" w:space="0" w:color="7F8FA9" w:themeColor="accent4"/>
        </w:tcBorders>
      </w:tcPr>
    </w:tblStylePr>
    <w:tblStylePr w:type="firstCol">
      <w:rPr>
        <w:b/>
        <w:bCs/>
      </w:rPr>
    </w:tblStylePr>
    <w:tblStylePr w:type="lastCol">
      <w:rPr>
        <w:b/>
        <w:bCs/>
      </w:rPr>
      <w:tblPr/>
      <w:tcPr>
        <w:tcBorders>
          <w:top w:val="single" w:sz="8" w:space="0" w:color="7F8FA9" w:themeColor="accent4"/>
          <w:bottom w:val="single" w:sz="8" w:space="0" w:color="7F8FA9" w:themeColor="accent4"/>
        </w:tcBorders>
      </w:tcPr>
    </w:tblStylePr>
    <w:tblStylePr w:type="band1Vert">
      <w:tblPr/>
      <w:tcPr>
        <w:shd w:val="clear" w:color="auto" w:fill="DFE3E9" w:themeFill="accent4" w:themeFillTint="3F"/>
      </w:tcPr>
    </w:tblStylePr>
    <w:tblStylePr w:type="band1Horz">
      <w:tblPr/>
      <w:tcPr>
        <w:shd w:val="clear" w:color="auto" w:fill="DFE3E9" w:themeFill="accent4" w:themeFillTint="3F"/>
      </w:tcPr>
    </w:tblStylePr>
  </w:style>
  <w:style w:type="table" w:styleId="MediumList1-Accent5">
    <w:name w:val="Medium List 1 Accent 5"/>
    <w:basedOn w:val="TableNormal"/>
    <w:uiPriority w:val="65"/>
    <w:semiHidden/>
    <w:unhideWhenUsed/>
    <w:rsid w:val="002A3FCB"/>
    <w:pPr>
      <w:spacing w:after="0"/>
    </w:pPr>
    <w:rPr>
      <w:color w:val="000000" w:themeColor="text1"/>
    </w:rPr>
    <w:tblPr>
      <w:tblStyleRowBandSize w:val="1"/>
      <w:tblStyleColBandSize w:val="1"/>
      <w:tblBorders>
        <w:top w:val="single" w:sz="8" w:space="0" w:color="5AA2AE" w:themeColor="accent5"/>
        <w:bottom w:val="single" w:sz="8" w:space="0" w:color="5AA2AE" w:themeColor="accent5"/>
      </w:tblBorders>
    </w:tblPr>
    <w:tblStylePr w:type="firstRow">
      <w:rPr>
        <w:rFonts w:asciiTheme="majorHAnsi" w:eastAsiaTheme="majorEastAsia" w:hAnsiTheme="majorHAnsi" w:cstheme="majorBidi"/>
      </w:rPr>
      <w:tblPr/>
      <w:tcPr>
        <w:tcBorders>
          <w:top w:val="nil"/>
          <w:bottom w:val="single" w:sz="8" w:space="0" w:color="5AA2AE" w:themeColor="accent5"/>
        </w:tcBorders>
      </w:tcPr>
    </w:tblStylePr>
    <w:tblStylePr w:type="lastRow">
      <w:rPr>
        <w:b/>
        <w:bCs/>
        <w:color w:val="242852" w:themeColor="text2"/>
      </w:rPr>
      <w:tblPr/>
      <w:tcPr>
        <w:tcBorders>
          <w:top w:val="single" w:sz="8" w:space="0" w:color="5AA2AE" w:themeColor="accent5"/>
          <w:bottom w:val="single" w:sz="8" w:space="0" w:color="5AA2AE" w:themeColor="accent5"/>
        </w:tcBorders>
      </w:tcPr>
    </w:tblStylePr>
    <w:tblStylePr w:type="firstCol">
      <w:rPr>
        <w:b/>
        <w:bCs/>
      </w:rPr>
    </w:tblStylePr>
    <w:tblStylePr w:type="lastCol">
      <w:rPr>
        <w:b/>
        <w:bCs/>
      </w:rPr>
      <w:tblPr/>
      <w:tcPr>
        <w:tcBorders>
          <w:top w:val="single" w:sz="8" w:space="0" w:color="5AA2AE" w:themeColor="accent5"/>
          <w:bottom w:val="single" w:sz="8" w:space="0" w:color="5AA2AE" w:themeColor="accent5"/>
        </w:tcBorders>
      </w:tcPr>
    </w:tblStylePr>
    <w:tblStylePr w:type="band1Vert">
      <w:tblPr/>
      <w:tcPr>
        <w:shd w:val="clear" w:color="auto" w:fill="D6E7EB" w:themeFill="accent5" w:themeFillTint="3F"/>
      </w:tcPr>
    </w:tblStylePr>
    <w:tblStylePr w:type="band1Horz">
      <w:tblPr/>
      <w:tcPr>
        <w:shd w:val="clear" w:color="auto" w:fill="D6E7EB" w:themeFill="accent5" w:themeFillTint="3F"/>
      </w:tcPr>
    </w:tblStylePr>
  </w:style>
  <w:style w:type="table" w:styleId="MediumList1-Accent6">
    <w:name w:val="Medium List 1 Accent 6"/>
    <w:basedOn w:val="TableNormal"/>
    <w:uiPriority w:val="65"/>
    <w:semiHidden/>
    <w:unhideWhenUsed/>
    <w:rsid w:val="002A3FCB"/>
    <w:pPr>
      <w:spacing w:after="0"/>
    </w:pPr>
    <w:rPr>
      <w:color w:val="000000" w:themeColor="text1"/>
    </w:rPr>
    <w:tblPr>
      <w:tblStyleRowBandSize w:val="1"/>
      <w:tblStyleColBandSize w:val="1"/>
      <w:tblBorders>
        <w:top w:val="single" w:sz="8" w:space="0" w:color="9D90A0" w:themeColor="accent6"/>
        <w:bottom w:val="single" w:sz="8" w:space="0" w:color="9D90A0" w:themeColor="accent6"/>
      </w:tblBorders>
    </w:tblPr>
    <w:tblStylePr w:type="firstRow">
      <w:rPr>
        <w:rFonts w:asciiTheme="majorHAnsi" w:eastAsiaTheme="majorEastAsia" w:hAnsiTheme="majorHAnsi" w:cstheme="majorBidi"/>
      </w:rPr>
      <w:tblPr/>
      <w:tcPr>
        <w:tcBorders>
          <w:top w:val="nil"/>
          <w:bottom w:val="single" w:sz="8" w:space="0" w:color="9D90A0" w:themeColor="accent6"/>
        </w:tcBorders>
      </w:tcPr>
    </w:tblStylePr>
    <w:tblStylePr w:type="lastRow">
      <w:rPr>
        <w:b/>
        <w:bCs/>
        <w:color w:val="242852" w:themeColor="text2"/>
      </w:rPr>
      <w:tblPr/>
      <w:tcPr>
        <w:tcBorders>
          <w:top w:val="single" w:sz="8" w:space="0" w:color="9D90A0" w:themeColor="accent6"/>
          <w:bottom w:val="single" w:sz="8" w:space="0" w:color="9D90A0" w:themeColor="accent6"/>
        </w:tcBorders>
      </w:tcPr>
    </w:tblStylePr>
    <w:tblStylePr w:type="firstCol">
      <w:rPr>
        <w:b/>
        <w:bCs/>
      </w:rPr>
    </w:tblStylePr>
    <w:tblStylePr w:type="lastCol">
      <w:rPr>
        <w:b/>
        <w:bCs/>
      </w:rPr>
      <w:tblPr/>
      <w:tcPr>
        <w:tcBorders>
          <w:top w:val="single" w:sz="8" w:space="0" w:color="9D90A0" w:themeColor="accent6"/>
          <w:bottom w:val="single" w:sz="8" w:space="0" w:color="9D90A0" w:themeColor="accent6"/>
        </w:tcBorders>
      </w:tcPr>
    </w:tblStylePr>
    <w:tblStylePr w:type="band1Vert">
      <w:tblPr/>
      <w:tcPr>
        <w:shd w:val="clear" w:color="auto" w:fill="E6E3E7" w:themeFill="accent6" w:themeFillTint="3F"/>
      </w:tcPr>
    </w:tblStylePr>
    <w:tblStylePr w:type="band1Horz">
      <w:tblPr/>
      <w:tcPr>
        <w:shd w:val="clear" w:color="auto" w:fill="E6E3E7" w:themeFill="accent6" w:themeFillTint="3F"/>
      </w:tcPr>
    </w:tblStylePr>
  </w:style>
  <w:style w:type="table" w:styleId="MediumList2">
    <w:name w:val="Medium List 2"/>
    <w:basedOn w:val="TableNormal"/>
    <w:uiPriority w:val="66"/>
    <w:semiHidden/>
    <w:unhideWhenUsed/>
    <w:rsid w:val="002A3FC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tblBorders>
    </w:tblPr>
    <w:tblStylePr w:type="firstRow">
      <w:rPr>
        <w:sz w:val="24"/>
        <w:szCs w:val="24"/>
      </w:rPr>
      <w:tblPr/>
      <w:tcPr>
        <w:tcBorders>
          <w:top w:val="nil"/>
          <w:left w:val="nil"/>
          <w:bottom w:val="single" w:sz="24" w:space="0" w:color="4A66A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66AC" w:themeColor="accent1"/>
          <w:insideH w:val="nil"/>
          <w:insideV w:val="nil"/>
        </w:tcBorders>
        <w:shd w:val="clear" w:color="auto" w:fill="FFFFFF" w:themeFill="background1"/>
      </w:tcPr>
    </w:tblStylePr>
    <w:tblStylePr w:type="lastCol">
      <w:tblPr/>
      <w:tcPr>
        <w:tcBorders>
          <w:top w:val="nil"/>
          <w:left w:val="single" w:sz="8" w:space="0" w:color="4A66A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8EB" w:themeFill="accent1" w:themeFillTint="3F"/>
      </w:tcPr>
    </w:tblStylePr>
    <w:tblStylePr w:type="band1Horz">
      <w:tblPr/>
      <w:tcPr>
        <w:tcBorders>
          <w:top w:val="nil"/>
          <w:bottom w:val="nil"/>
          <w:insideH w:val="nil"/>
          <w:insideV w:val="nil"/>
        </w:tcBorders>
        <w:shd w:val="clear" w:color="auto" w:fill="D1D8E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629DD1" w:themeColor="accent2"/>
        <w:left w:val="single" w:sz="8" w:space="0" w:color="629DD1" w:themeColor="accent2"/>
        <w:bottom w:val="single" w:sz="8" w:space="0" w:color="629DD1" w:themeColor="accent2"/>
        <w:right w:val="single" w:sz="8" w:space="0" w:color="629DD1" w:themeColor="accent2"/>
      </w:tblBorders>
    </w:tblPr>
    <w:tblStylePr w:type="firstRow">
      <w:rPr>
        <w:sz w:val="24"/>
        <w:szCs w:val="24"/>
      </w:rPr>
      <w:tblPr/>
      <w:tcPr>
        <w:tcBorders>
          <w:top w:val="nil"/>
          <w:left w:val="nil"/>
          <w:bottom w:val="single" w:sz="24" w:space="0" w:color="629DD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9DD1" w:themeColor="accent2"/>
          <w:insideH w:val="nil"/>
          <w:insideV w:val="nil"/>
        </w:tcBorders>
        <w:shd w:val="clear" w:color="auto" w:fill="FFFFFF" w:themeFill="background1"/>
      </w:tcPr>
    </w:tblStylePr>
    <w:tblStylePr w:type="lastCol">
      <w:tblPr/>
      <w:tcPr>
        <w:tcBorders>
          <w:top w:val="nil"/>
          <w:left w:val="single" w:sz="8" w:space="0" w:color="629DD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6F3" w:themeFill="accent2" w:themeFillTint="3F"/>
      </w:tcPr>
    </w:tblStylePr>
    <w:tblStylePr w:type="band1Horz">
      <w:tblPr/>
      <w:tcPr>
        <w:tcBorders>
          <w:top w:val="nil"/>
          <w:bottom w:val="nil"/>
          <w:insideH w:val="nil"/>
          <w:insideV w:val="nil"/>
        </w:tcBorders>
        <w:shd w:val="clear" w:color="auto" w:fill="D8E6F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tblBorders>
    </w:tblPr>
    <w:tblStylePr w:type="firstRow">
      <w:rPr>
        <w:sz w:val="24"/>
        <w:szCs w:val="24"/>
      </w:rPr>
      <w:tblPr/>
      <w:tcPr>
        <w:tcBorders>
          <w:top w:val="nil"/>
          <w:left w:val="nil"/>
          <w:bottom w:val="single" w:sz="24" w:space="0" w:color="297FD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97FD5" w:themeColor="accent3"/>
          <w:insideH w:val="nil"/>
          <w:insideV w:val="nil"/>
        </w:tcBorders>
        <w:shd w:val="clear" w:color="auto" w:fill="FFFFFF" w:themeFill="background1"/>
      </w:tcPr>
    </w:tblStylePr>
    <w:tblStylePr w:type="lastCol">
      <w:tblPr/>
      <w:tcPr>
        <w:tcBorders>
          <w:top w:val="nil"/>
          <w:left w:val="single" w:sz="8" w:space="0" w:color="297FD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FF4" w:themeFill="accent3" w:themeFillTint="3F"/>
      </w:tcPr>
    </w:tblStylePr>
    <w:tblStylePr w:type="band1Horz">
      <w:tblPr/>
      <w:tcPr>
        <w:tcBorders>
          <w:top w:val="nil"/>
          <w:bottom w:val="nil"/>
          <w:insideH w:val="nil"/>
          <w:insideV w:val="nil"/>
        </w:tcBorders>
        <w:shd w:val="clear" w:color="auto" w:fill="C9DFF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F8FA9" w:themeColor="accent4"/>
        <w:left w:val="single" w:sz="8" w:space="0" w:color="7F8FA9" w:themeColor="accent4"/>
        <w:bottom w:val="single" w:sz="8" w:space="0" w:color="7F8FA9" w:themeColor="accent4"/>
        <w:right w:val="single" w:sz="8" w:space="0" w:color="7F8FA9" w:themeColor="accent4"/>
      </w:tblBorders>
    </w:tblPr>
    <w:tblStylePr w:type="firstRow">
      <w:rPr>
        <w:sz w:val="24"/>
        <w:szCs w:val="24"/>
      </w:rPr>
      <w:tblPr/>
      <w:tcPr>
        <w:tcBorders>
          <w:top w:val="nil"/>
          <w:left w:val="nil"/>
          <w:bottom w:val="single" w:sz="24" w:space="0" w:color="7F8FA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8FA9" w:themeColor="accent4"/>
          <w:insideH w:val="nil"/>
          <w:insideV w:val="nil"/>
        </w:tcBorders>
        <w:shd w:val="clear" w:color="auto" w:fill="FFFFFF" w:themeFill="background1"/>
      </w:tcPr>
    </w:tblStylePr>
    <w:tblStylePr w:type="lastCol">
      <w:tblPr/>
      <w:tcPr>
        <w:tcBorders>
          <w:top w:val="nil"/>
          <w:left w:val="single" w:sz="8" w:space="0" w:color="7F8FA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3E9" w:themeFill="accent4" w:themeFillTint="3F"/>
      </w:tcPr>
    </w:tblStylePr>
    <w:tblStylePr w:type="band1Horz">
      <w:tblPr/>
      <w:tcPr>
        <w:tcBorders>
          <w:top w:val="nil"/>
          <w:bottom w:val="nil"/>
          <w:insideH w:val="nil"/>
          <w:insideV w:val="nil"/>
        </w:tcBorders>
        <w:shd w:val="clear" w:color="auto" w:fill="DF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tblBorders>
    </w:tblPr>
    <w:tblStylePr w:type="firstRow">
      <w:rPr>
        <w:sz w:val="24"/>
        <w:szCs w:val="24"/>
      </w:rPr>
      <w:tblPr/>
      <w:tcPr>
        <w:tcBorders>
          <w:top w:val="nil"/>
          <w:left w:val="nil"/>
          <w:bottom w:val="single" w:sz="24" w:space="0" w:color="5AA2A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AA2AE" w:themeColor="accent5"/>
          <w:insideH w:val="nil"/>
          <w:insideV w:val="nil"/>
        </w:tcBorders>
        <w:shd w:val="clear" w:color="auto" w:fill="FFFFFF" w:themeFill="background1"/>
      </w:tcPr>
    </w:tblStylePr>
    <w:tblStylePr w:type="lastCol">
      <w:tblPr/>
      <w:tcPr>
        <w:tcBorders>
          <w:top w:val="nil"/>
          <w:left w:val="single" w:sz="8" w:space="0" w:color="5AA2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7EB" w:themeFill="accent5" w:themeFillTint="3F"/>
      </w:tcPr>
    </w:tblStylePr>
    <w:tblStylePr w:type="band1Horz">
      <w:tblPr/>
      <w:tcPr>
        <w:tcBorders>
          <w:top w:val="nil"/>
          <w:bottom w:val="nil"/>
          <w:insideH w:val="nil"/>
          <w:insideV w:val="nil"/>
        </w:tcBorders>
        <w:shd w:val="clear" w:color="auto" w:fill="D6E7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tblBorders>
    </w:tblPr>
    <w:tblStylePr w:type="firstRow">
      <w:rPr>
        <w:sz w:val="24"/>
        <w:szCs w:val="24"/>
      </w:rPr>
      <w:tblPr/>
      <w:tcPr>
        <w:tcBorders>
          <w:top w:val="nil"/>
          <w:left w:val="nil"/>
          <w:bottom w:val="single" w:sz="24" w:space="0" w:color="9D90A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0A0" w:themeColor="accent6"/>
          <w:insideH w:val="nil"/>
          <w:insideV w:val="nil"/>
        </w:tcBorders>
        <w:shd w:val="clear" w:color="auto" w:fill="FFFFFF" w:themeFill="background1"/>
      </w:tcPr>
    </w:tblStylePr>
    <w:tblStylePr w:type="lastCol">
      <w:tblPr/>
      <w:tcPr>
        <w:tcBorders>
          <w:top w:val="nil"/>
          <w:left w:val="single" w:sz="8" w:space="0" w:color="9D90A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3E7" w:themeFill="accent6" w:themeFillTint="3F"/>
      </w:tcPr>
    </w:tblStylePr>
    <w:tblStylePr w:type="band1Horz">
      <w:tblPr/>
      <w:tcPr>
        <w:tcBorders>
          <w:top w:val="nil"/>
          <w:bottom w:val="nil"/>
          <w:insideH w:val="nil"/>
          <w:insideV w:val="nil"/>
        </w:tcBorders>
        <w:shd w:val="clear" w:color="auto" w:fill="E6E3E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after="0"/>
    </w:pPr>
    <w:tblPr>
      <w:tblStyleRowBandSize w:val="1"/>
      <w:tblStyleColBandSize w:val="1"/>
      <w:tbl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single" w:sz="8" w:space="0" w:color="748AC3" w:themeColor="accent1" w:themeTint="BF"/>
      </w:tblBorders>
    </w:tblPr>
    <w:tblStylePr w:type="firstRow">
      <w:pPr>
        <w:spacing w:before="0" w:after="0" w:line="240" w:lineRule="auto"/>
      </w:pPr>
      <w:rPr>
        <w:b/>
        <w:bCs/>
        <w:color w:val="FFFFFF" w:themeColor="background1"/>
      </w:rPr>
      <w:tblPr/>
      <w:tcPr>
        <w:tc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nil"/>
          <w:insideV w:val="nil"/>
        </w:tcBorders>
        <w:shd w:val="clear" w:color="auto" w:fill="4A66AC" w:themeFill="accent1"/>
      </w:tcPr>
    </w:tblStylePr>
    <w:tblStylePr w:type="lastRow">
      <w:pPr>
        <w:spacing w:before="0" w:after="0" w:line="240" w:lineRule="auto"/>
      </w:pPr>
      <w:rPr>
        <w:b/>
        <w:bCs/>
      </w:rPr>
      <w:tblPr/>
      <w:tcPr>
        <w:tcBorders>
          <w:top w:val="double" w:sz="6"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nil"/>
          <w:insideV w:val="nil"/>
        </w:tcBorders>
      </w:tcPr>
    </w:tblStylePr>
    <w:tblStylePr w:type="firstCol">
      <w:rPr>
        <w:b/>
        <w:bCs/>
      </w:rPr>
    </w:tblStylePr>
    <w:tblStylePr w:type="lastCol">
      <w:rPr>
        <w:b/>
        <w:bCs/>
      </w:rPr>
    </w:tblStylePr>
    <w:tblStylePr w:type="band1Vert">
      <w:tblPr/>
      <w:tcPr>
        <w:shd w:val="clear" w:color="auto" w:fill="D1D8EB" w:themeFill="accent1" w:themeFillTint="3F"/>
      </w:tcPr>
    </w:tblStylePr>
    <w:tblStylePr w:type="band1Horz">
      <w:tblPr/>
      <w:tcPr>
        <w:tcBorders>
          <w:insideH w:val="nil"/>
          <w:insideV w:val="nil"/>
        </w:tcBorders>
        <w:shd w:val="clear" w:color="auto" w:fill="D1D8EB"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after="0"/>
    </w:pPr>
    <w:tblPr>
      <w:tblStyleRowBandSize w:val="1"/>
      <w:tblStyleColBandSize w:val="1"/>
      <w:tblBorders>
        <w:top w:val="single" w:sz="8"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single" w:sz="8" w:space="0" w:color="89B5DC" w:themeColor="accent2" w:themeTint="BF"/>
      </w:tblBorders>
    </w:tblPr>
    <w:tblStylePr w:type="firstRow">
      <w:pPr>
        <w:spacing w:before="0" w:after="0" w:line="240" w:lineRule="auto"/>
      </w:pPr>
      <w:rPr>
        <w:b/>
        <w:bCs/>
        <w:color w:val="FFFFFF" w:themeColor="background1"/>
      </w:rPr>
      <w:tblPr/>
      <w:tcPr>
        <w:tcBorders>
          <w:top w:val="single" w:sz="8"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nil"/>
          <w:insideV w:val="nil"/>
        </w:tcBorders>
        <w:shd w:val="clear" w:color="auto" w:fill="629DD1" w:themeFill="accent2"/>
      </w:tcPr>
    </w:tblStylePr>
    <w:tblStylePr w:type="lastRow">
      <w:pPr>
        <w:spacing w:before="0" w:after="0" w:line="240" w:lineRule="auto"/>
      </w:pPr>
      <w:rPr>
        <w:b/>
        <w:bCs/>
      </w:rPr>
      <w:tblPr/>
      <w:tcPr>
        <w:tcBorders>
          <w:top w:val="double" w:sz="6"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E6F3" w:themeFill="accent2" w:themeFillTint="3F"/>
      </w:tcPr>
    </w:tblStylePr>
    <w:tblStylePr w:type="band1Horz">
      <w:tblPr/>
      <w:tcPr>
        <w:tcBorders>
          <w:insideH w:val="nil"/>
          <w:insideV w:val="nil"/>
        </w:tcBorders>
        <w:shd w:val="clear" w:color="auto" w:fill="D8E6F3"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after="0"/>
    </w:pPr>
    <w:tblPr>
      <w:tblStyleRowBandSize w:val="1"/>
      <w:tblStyleColBandSize w:val="1"/>
      <w:tblBorders>
        <w:top w:val="single" w:sz="8" w:space="0" w:color="5D9EE0" w:themeColor="accent3" w:themeTint="BF"/>
        <w:left w:val="single" w:sz="8" w:space="0" w:color="5D9EE0" w:themeColor="accent3" w:themeTint="BF"/>
        <w:bottom w:val="single" w:sz="8" w:space="0" w:color="5D9EE0" w:themeColor="accent3" w:themeTint="BF"/>
        <w:right w:val="single" w:sz="8" w:space="0" w:color="5D9EE0" w:themeColor="accent3" w:themeTint="BF"/>
        <w:insideH w:val="single" w:sz="8" w:space="0" w:color="5D9EE0" w:themeColor="accent3" w:themeTint="BF"/>
      </w:tblBorders>
    </w:tblPr>
    <w:tblStylePr w:type="firstRow">
      <w:pPr>
        <w:spacing w:before="0" w:after="0" w:line="240" w:lineRule="auto"/>
      </w:pPr>
      <w:rPr>
        <w:b/>
        <w:bCs/>
        <w:color w:val="FFFFFF" w:themeColor="background1"/>
      </w:rPr>
      <w:tblPr/>
      <w:tcPr>
        <w:tcBorders>
          <w:top w:val="single" w:sz="8" w:space="0" w:color="5D9EE0" w:themeColor="accent3" w:themeTint="BF"/>
          <w:left w:val="single" w:sz="8" w:space="0" w:color="5D9EE0" w:themeColor="accent3" w:themeTint="BF"/>
          <w:bottom w:val="single" w:sz="8" w:space="0" w:color="5D9EE0" w:themeColor="accent3" w:themeTint="BF"/>
          <w:right w:val="single" w:sz="8" w:space="0" w:color="5D9EE0" w:themeColor="accent3" w:themeTint="BF"/>
          <w:insideH w:val="nil"/>
          <w:insideV w:val="nil"/>
        </w:tcBorders>
        <w:shd w:val="clear" w:color="auto" w:fill="297FD5" w:themeFill="accent3"/>
      </w:tcPr>
    </w:tblStylePr>
    <w:tblStylePr w:type="lastRow">
      <w:pPr>
        <w:spacing w:before="0" w:after="0" w:line="240" w:lineRule="auto"/>
      </w:pPr>
      <w:rPr>
        <w:b/>
        <w:bCs/>
      </w:rPr>
      <w:tblPr/>
      <w:tcPr>
        <w:tcBorders>
          <w:top w:val="double" w:sz="6" w:space="0" w:color="5D9EE0" w:themeColor="accent3" w:themeTint="BF"/>
          <w:left w:val="single" w:sz="8" w:space="0" w:color="5D9EE0" w:themeColor="accent3" w:themeTint="BF"/>
          <w:bottom w:val="single" w:sz="8" w:space="0" w:color="5D9EE0" w:themeColor="accent3" w:themeTint="BF"/>
          <w:right w:val="single" w:sz="8" w:space="0" w:color="5D9EE0" w:themeColor="accent3" w:themeTint="BF"/>
          <w:insideH w:val="nil"/>
          <w:insideV w:val="nil"/>
        </w:tcBorders>
      </w:tcPr>
    </w:tblStylePr>
    <w:tblStylePr w:type="firstCol">
      <w:rPr>
        <w:b/>
        <w:bCs/>
      </w:rPr>
    </w:tblStylePr>
    <w:tblStylePr w:type="lastCol">
      <w:rPr>
        <w:b/>
        <w:bCs/>
      </w:rPr>
    </w:tblStylePr>
    <w:tblStylePr w:type="band1Vert">
      <w:tblPr/>
      <w:tcPr>
        <w:shd w:val="clear" w:color="auto" w:fill="C9DFF4" w:themeFill="accent3" w:themeFillTint="3F"/>
      </w:tcPr>
    </w:tblStylePr>
    <w:tblStylePr w:type="band1Horz">
      <w:tblPr/>
      <w:tcPr>
        <w:tcBorders>
          <w:insideH w:val="nil"/>
          <w:insideV w:val="nil"/>
        </w:tcBorders>
        <w:shd w:val="clear" w:color="auto" w:fill="C9DFF4"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after="0"/>
    </w:pPr>
    <w:tblPr>
      <w:tblStyleRowBandSize w:val="1"/>
      <w:tblStyleColBandSize w:val="1"/>
      <w:tblBorders>
        <w:top w:val="single" w:sz="8"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single" w:sz="8" w:space="0" w:color="9FABBE" w:themeColor="accent4" w:themeTint="BF"/>
      </w:tblBorders>
    </w:tblPr>
    <w:tblStylePr w:type="firstRow">
      <w:pPr>
        <w:spacing w:before="0" w:after="0" w:line="240" w:lineRule="auto"/>
      </w:pPr>
      <w:rPr>
        <w:b/>
        <w:bCs/>
        <w:color w:val="FFFFFF" w:themeColor="background1"/>
      </w:rPr>
      <w:tblPr/>
      <w:tcPr>
        <w:tcBorders>
          <w:top w:val="single" w:sz="8"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nil"/>
          <w:insideV w:val="nil"/>
        </w:tcBorders>
        <w:shd w:val="clear" w:color="auto" w:fill="7F8FA9" w:themeFill="accent4"/>
      </w:tcPr>
    </w:tblStylePr>
    <w:tblStylePr w:type="lastRow">
      <w:pPr>
        <w:spacing w:before="0" w:after="0" w:line="240" w:lineRule="auto"/>
      </w:pPr>
      <w:rPr>
        <w:b/>
        <w:bCs/>
      </w:rPr>
      <w:tblPr/>
      <w:tcPr>
        <w:tcBorders>
          <w:top w:val="double" w:sz="6"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E3E9" w:themeFill="accent4" w:themeFillTint="3F"/>
      </w:tcPr>
    </w:tblStylePr>
    <w:tblStylePr w:type="band1Horz">
      <w:tblPr/>
      <w:tcPr>
        <w:tcBorders>
          <w:insideH w:val="nil"/>
          <w:insideV w:val="nil"/>
        </w:tcBorders>
        <w:shd w:val="clear" w:color="auto" w:fill="DF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after="0"/>
    </w:pPr>
    <w:tblPr>
      <w:tblStyleRowBandSize w:val="1"/>
      <w:tblStyleColBandSize w:val="1"/>
      <w:tbl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single" w:sz="8" w:space="0" w:color="83B9C2" w:themeColor="accent5" w:themeTint="BF"/>
      </w:tblBorders>
    </w:tblPr>
    <w:tblStylePr w:type="firstRow">
      <w:pPr>
        <w:spacing w:before="0" w:after="0" w:line="240" w:lineRule="auto"/>
      </w:pPr>
      <w:rPr>
        <w:b/>
        <w:bCs/>
        <w:color w:val="FFFFFF" w:themeColor="background1"/>
      </w:rPr>
      <w:tblPr/>
      <w:tcPr>
        <w:tc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nil"/>
          <w:insideV w:val="nil"/>
        </w:tcBorders>
        <w:shd w:val="clear" w:color="auto" w:fill="5AA2AE" w:themeFill="accent5"/>
      </w:tcPr>
    </w:tblStylePr>
    <w:tblStylePr w:type="lastRow">
      <w:pPr>
        <w:spacing w:before="0" w:after="0" w:line="240" w:lineRule="auto"/>
      </w:pPr>
      <w:rPr>
        <w:b/>
        <w:bCs/>
      </w:rPr>
      <w:tblPr/>
      <w:tcPr>
        <w:tcBorders>
          <w:top w:val="double" w:sz="6"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7EB" w:themeFill="accent5" w:themeFillTint="3F"/>
      </w:tcPr>
    </w:tblStylePr>
    <w:tblStylePr w:type="band1Horz">
      <w:tblPr/>
      <w:tcPr>
        <w:tcBorders>
          <w:insideH w:val="nil"/>
          <w:insideV w:val="nil"/>
        </w:tcBorders>
        <w:shd w:val="clear" w:color="auto" w:fill="D6E7E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after="0"/>
    </w:pPr>
    <w:tblPr>
      <w:tblStyleRowBandSize w:val="1"/>
      <w:tblStyleColBandSize w:val="1"/>
      <w:tbl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single" w:sz="8" w:space="0" w:color="B5ABB7" w:themeColor="accent6" w:themeTint="BF"/>
      </w:tblBorders>
    </w:tblPr>
    <w:tblStylePr w:type="firstRow">
      <w:pPr>
        <w:spacing w:before="0" w:after="0" w:line="240" w:lineRule="auto"/>
      </w:pPr>
      <w:rPr>
        <w:b/>
        <w:bCs/>
        <w:color w:val="FFFFFF" w:themeColor="background1"/>
      </w:rPr>
      <w:tblPr/>
      <w:tcPr>
        <w:tc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shd w:val="clear" w:color="auto" w:fill="9D90A0" w:themeFill="accent6"/>
      </w:tcPr>
    </w:tblStylePr>
    <w:tblStylePr w:type="lastRow">
      <w:pPr>
        <w:spacing w:before="0" w:after="0" w:line="240" w:lineRule="auto"/>
      </w:pPr>
      <w:rPr>
        <w:b/>
        <w:bCs/>
      </w:rPr>
      <w:tblPr/>
      <w:tcPr>
        <w:tcBorders>
          <w:top w:val="double" w:sz="6"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3E7" w:themeFill="accent6" w:themeFillTint="3F"/>
      </w:tcPr>
    </w:tblStylePr>
    <w:tblStylePr w:type="band1Horz">
      <w:tblPr/>
      <w:tcPr>
        <w:tcBorders>
          <w:insideH w:val="nil"/>
          <w:insideV w:val="nil"/>
        </w:tcBorders>
        <w:shd w:val="clear" w:color="auto" w:fill="E6E3E7"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66A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A66AC" w:themeFill="accent1"/>
      </w:tcPr>
    </w:tblStylePr>
    <w:tblStylePr w:type="lastCol">
      <w:rPr>
        <w:b/>
        <w:bCs/>
        <w:color w:val="FFFFFF" w:themeColor="background1"/>
      </w:rPr>
      <w:tblPr/>
      <w:tcPr>
        <w:tcBorders>
          <w:left w:val="nil"/>
          <w:right w:val="nil"/>
          <w:insideH w:val="nil"/>
          <w:insideV w:val="nil"/>
        </w:tcBorders>
        <w:shd w:val="clear" w:color="auto" w:fill="4A66A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9DD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29DD1" w:themeFill="accent2"/>
      </w:tcPr>
    </w:tblStylePr>
    <w:tblStylePr w:type="lastCol">
      <w:rPr>
        <w:b/>
        <w:bCs/>
        <w:color w:val="FFFFFF" w:themeColor="background1"/>
      </w:rPr>
      <w:tblPr/>
      <w:tcPr>
        <w:tcBorders>
          <w:left w:val="nil"/>
          <w:right w:val="nil"/>
          <w:insideH w:val="nil"/>
          <w:insideV w:val="nil"/>
        </w:tcBorders>
        <w:shd w:val="clear" w:color="auto" w:fill="629DD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97FD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97FD5" w:themeFill="accent3"/>
      </w:tcPr>
    </w:tblStylePr>
    <w:tblStylePr w:type="lastCol">
      <w:rPr>
        <w:b/>
        <w:bCs/>
        <w:color w:val="FFFFFF" w:themeColor="background1"/>
      </w:rPr>
      <w:tblPr/>
      <w:tcPr>
        <w:tcBorders>
          <w:left w:val="nil"/>
          <w:right w:val="nil"/>
          <w:insideH w:val="nil"/>
          <w:insideV w:val="nil"/>
        </w:tcBorders>
        <w:shd w:val="clear" w:color="auto" w:fill="297FD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F8FA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F8FA9" w:themeFill="accent4"/>
      </w:tcPr>
    </w:tblStylePr>
    <w:tblStylePr w:type="lastCol">
      <w:rPr>
        <w:b/>
        <w:bCs/>
        <w:color w:val="FFFFFF" w:themeColor="background1"/>
      </w:rPr>
      <w:tblPr/>
      <w:tcPr>
        <w:tcBorders>
          <w:left w:val="nil"/>
          <w:right w:val="nil"/>
          <w:insideH w:val="nil"/>
          <w:insideV w:val="nil"/>
        </w:tcBorders>
        <w:shd w:val="clear" w:color="auto" w:fill="7F8FA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AA2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AA2AE" w:themeFill="accent5"/>
      </w:tcPr>
    </w:tblStylePr>
    <w:tblStylePr w:type="lastCol">
      <w:rPr>
        <w:b/>
        <w:bCs/>
        <w:color w:val="FFFFFF" w:themeColor="background1"/>
      </w:rPr>
      <w:tblPr/>
      <w:tcPr>
        <w:tcBorders>
          <w:left w:val="nil"/>
          <w:right w:val="nil"/>
          <w:insideH w:val="nil"/>
          <w:insideV w:val="nil"/>
        </w:tcBorders>
        <w:shd w:val="clear" w:color="auto" w:fill="5AA2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0A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D90A0" w:themeFill="accent6"/>
      </w:tcPr>
    </w:tblStylePr>
    <w:tblStylePr w:type="lastCol">
      <w:rPr>
        <w:b/>
        <w:bCs/>
        <w:color w:val="FFFFFF" w:themeColor="background1"/>
      </w:rPr>
      <w:tblPr/>
      <w:tcPr>
        <w:tcBorders>
          <w:left w:val="nil"/>
          <w:right w:val="nil"/>
          <w:insideH w:val="nil"/>
          <w:insideV w:val="nil"/>
        </w:tcBorders>
        <w:shd w:val="clear" w:color="auto" w:fill="9D90A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1"/>
    <w:qFormat/>
    <w:rsid w:val="001C3357"/>
    <w:pPr>
      <w:spacing w:after="0" w:line="240" w:lineRule="auto"/>
    </w:p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qFormat/>
    <w:rsid w:val="001C3357"/>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C3357"/>
    <w:rPr>
      <w:i/>
      <w:iCs/>
      <w:color w:val="404040" w:themeColor="text1" w:themeTint="BF"/>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qFormat/>
    <w:rsid w:val="001C3357"/>
    <w:rPr>
      <w:b/>
      <w:bCs/>
    </w:rPr>
  </w:style>
  <w:style w:type="character" w:styleId="SubtleEmphasis">
    <w:name w:val="Subtle Emphasis"/>
    <w:basedOn w:val="DefaultParagraphFont"/>
    <w:uiPriority w:val="19"/>
    <w:qFormat/>
    <w:rsid w:val="001C3357"/>
    <w:rPr>
      <w:i/>
      <w:iCs/>
      <w:color w:val="404040" w:themeColor="text1" w:themeTint="BF"/>
    </w:rPr>
  </w:style>
  <w:style w:type="character" w:styleId="SubtleReference">
    <w:name w:val="Subtle Reference"/>
    <w:basedOn w:val="DefaultParagraphFont"/>
    <w:uiPriority w:val="31"/>
    <w:qFormat/>
    <w:rsid w:val="001C3357"/>
    <w:rPr>
      <w:smallCaps/>
      <w:color w:val="404040" w:themeColor="text1" w:themeTint="BF"/>
      <w:u w:val="single" w:color="7F7F7F" w:themeColor="text1" w:themeTint="80"/>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1C3357"/>
    <w:pPr>
      <w:outlineLvl w:val="9"/>
    </w:pPr>
  </w:style>
  <w:style w:type="character" w:customStyle="1" w:styleId="Heading1Char">
    <w:name w:val="Heading 1 Char"/>
    <w:basedOn w:val="DefaultParagraphFont"/>
    <w:link w:val="Heading1"/>
    <w:uiPriority w:val="9"/>
    <w:rsid w:val="001C3357"/>
    <w:rPr>
      <w:rFonts w:asciiTheme="majorHAnsi" w:eastAsiaTheme="majorEastAsia" w:hAnsiTheme="majorHAnsi" w:cstheme="majorBidi"/>
      <w:color w:val="374C80" w:themeColor="accent1" w:themeShade="BF"/>
      <w:sz w:val="32"/>
      <w:szCs w:val="32"/>
    </w:rPr>
  </w:style>
  <w:style w:type="character" w:customStyle="1" w:styleId="Heading2Char">
    <w:name w:val="Heading 2 Char"/>
    <w:basedOn w:val="DefaultParagraphFont"/>
    <w:link w:val="Heading2"/>
    <w:uiPriority w:val="9"/>
    <w:rsid w:val="001C3357"/>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1C3357"/>
    <w:rPr>
      <w:rFonts w:asciiTheme="majorHAnsi" w:eastAsiaTheme="majorEastAsia" w:hAnsiTheme="majorHAnsi" w:cstheme="majorBidi"/>
      <w:color w:val="242852" w:themeColor="text2"/>
      <w:sz w:val="24"/>
      <w:szCs w:val="24"/>
    </w:rPr>
  </w:style>
  <w:style w:type="character" w:customStyle="1" w:styleId="TitleChar">
    <w:name w:val="Title Char"/>
    <w:basedOn w:val="DefaultParagraphFont"/>
    <w:link w:val="Title"/>
    <w:uiPriority w:val="10"/>
    <w:rsid w:val="001C3357"/>
    <w:rPr>
      <w:rFonts w:asciiTheme="majorHAnsi" w:eastAsiaTheme="majorEastAsia" w:hAnsiTheme="majorHAnsi" w:cstheme="majorBidi"/>
      <w:color w:val="4A66AC" w:themeColor="accent1"/>
      <w:spacing w:val="-10"/>
      <w:sz w:val="56"/>
      <w:szCs w:val="56"/>
    </w:rPr>
  </w:style>
  <w:style w:type="character" w:customStyle="1" w:styleId="SubtitleChar">
    <w:name w:val="Subtitle Char"/>
    <w:basedOn w:val="DefaultParagraphFont"/>
    <w:link w:val="Subtitle"/>
    <w:uiPriority w:val="11"/>
    <w:rsid w:val="001C3357"/>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Faszewski\AppData\Roaming\Microsoft\Templates\Classic%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04721362D849B49F946A01BA16C6AC"/>
        <w:category>
          <w:name w:val="General"/>
          <w:gallery w:val="placeholder"/>
        </w:category>
        <w:types>
          <w:type w:val="bbPlcHdr"/>
        </w:types>
        <w:behaviors>
          <w:behavior w:val="content"/>
        </w:behaviors>
        <w:guid w:val="{5EA2AA31-444D-4ADB-AF38-3265D4C28472}"/>
      </w:docPartPr>
      <w:docPartBody>
        <w:p w:rsidR="00837B1E" w:rsidRDefault="00837B1E">
          <w:pPr>
            <w:pStyle w:val="8804721362D849B49F946A01BA16C6AC"/>
          </w:pPr>
          <w:r>
            <w:t>In Attendance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B1E"/>
    <w:rsid w:val="00131ADB"/>
    <w:rsid w:val="00837B1E"/>
    <w:rsid w:val="009A2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6A08ED340940289C62B2706FFD3EE9">
    <w:name w:val="A66A08ED340940289C62B2706FFD3EE9"/>
  </w:style>
  <w:style w:type="paragraph" w:customStyle="1" w:styleId="EF3EEC998C8A4BB38E5E5E866CD5DED6">
    <w:name w:val="EF3EEC998C8A4BB38E5E5E866CD5DED6"/>
  </w:style>
  <w:style w:type="character" w:styleId="IntenseEmphasis">
    <w:name w:val="Intense Emphasis"/>
    <w:basedOn w:val="DefaultParagraphFont"/>
    <w:uiPriority w:val="6"/>
    <w:unhideWhenUsed/>
    <w:qFormat/>
    <w:rPr>
      <w:i/>
      <w:iCs/>
      <w:color w:val="833C0B" w:themeColor="accent2" w:themeShade="80"/>
    </w:rPr>
  </w:style>
  <w:style w:type="paragraph" w:customStyle="1" w:styleId="A0CCB70D6F954D06A10073FD0BA22264">
    <w:name w:val="A0CCB70D6F954D06A10073FD0BA22264"/>
  </w:style>
  <w:style w:type="paragraph" w:customStyle="1" w:styleId="3616B5EB5C564CC9A6D5579A15B86A9F">
    <w:name w:val="3616B5EB5C564CC9A6D5579A15B86A9F"/>
  </w:style>
  <w:style w:type="paragraph" w:customStyle="1" w:styleId="3A1CFBA29ADD430288EE924ADF35C142">
    <w:name w:val="3A1CFBA29ADD430288EE924ADF35C142"/>
  </w:style>
  <w:style w:type="paragraph" w:customStyle="1" w:styleId="29F6AA2CBC5A44538D802CC491D5FAB8">
    <w:name w:val="29F6AA2CBC5A44538D802CC491D5FAB8"/>
  </w:style>
  <w:style w:type="paragraph" w:customStyle="1" w:styleId="8804721362D849B49F946A01BA16C6AC">
    <w:name w:val="8804721362D849B49F946A01BA16C6AC"/>
  </w:style>
  <w:style w:type="paragraph" w:customStyle="1" w:styleId="24E7B6F910044A8AACA092804F495694">
    <w:name w:val="24E7B6F910044A8AACA092804F495694"/>
  </w:style>
  <w:style w:type="paragraph" w:customStyle="1" w:styleId="AB53416A245141748A2DF408419210C6">
    <w:name w:val="AB53416A245141748A2DF408419210C6"/>
  </w:style>
  <w:style w:type="paragraph" w:customStyle="1" w:styleId="5D5761F1D7614AFA95258C398261B527">
    <w:name w:val="5D5761F1D7614AFA95258C398261B527"/>
  </w:style>
  <w:style w:type="paragraph" w:customStyle="1" w:styleId="4F6C6945B1C14BDFB152BE7612D2B83E">
    <w:name w:val="4F6C6945B1C14BDFB152BE7612D2B83E"/>
  </w:style>
  <w:style w:type="paragraph" w:customStyle="1" w:styleId="091EF64B30CF45DAB318CE8BF23D6A4C">
    <w:name w:val="091EF64B30CF45DAB318CE8BF23D6A4C"/>
  </w:style>
  <w:style w:type="paragraph" w:customStyle="1" w:styleId="BA794A8014CB4CF285E0EC47038FE58D">
    <w:name w:val="BA794A8014CB4CF285E0EC47038FE58D"/>
  </w:style>
  <w:style w:type="paragraph" w:customStyle="1" w:styleId="D6D811A44917457E83C0725C2B00A4DF">
    <w:name w:val="D6D811A44917457E83C0725C2B00A4DF"/>
  </w:style>
  <w:style w:type="paragraph" w:customStyle="1" w:styleId="C48788D550C54B78994517961BC6359C">
    <w:name w:val="C48788D550C54B78994517961BC6359C"/>
  </w:style>
  <w:style w:type="paragraph" w:customStyle="1" w:styleId="69E5D41A8DE84B2CB87AB6DF07DC222D">
    <w:name w:val="69E5D41A8DE84B2CB87AB6DF07DC222D"/>
  </w:style>
  <w:style w:type="paragraph" w:customStyle="1" w:styleId="EDE8610889DF4028A720FD133C87DF24">
    <w:name w:val="EDE8610889DF4028A720FD133C87DF24"/>
  </w:style>
  <w:style w:type="paragraph" w:customStyle="1" w:styleId="AE6B8A4CCA61412A8EDD769A948D21EB">
    <w:name w:val="AE6B8A4CCA61412A8EDD769A948D21EB"/>
  </w:style>
  <w:style w:type="paragraph" w:customStyle="1" w:styleId="7EADFBE8B14C45EB9F80F06591838052">
    <w:name w:val="7EADFBE8B14C45EB9F80F06591838052"/>
  </w:style>
  <w:style w:type="paragraph" w:customStyle="1" w:styleId="9AB467FE92084293A9CEDF7D7CA94334">
    <w:name w:val="9AB467FE92084293A9CEDF7D7CA94334"/>
  </w:style>
  <w:style w:type="paragraph" w:customStyle="1" w:styleId="9B0E8231E34D462B9BEC3AB77966212F">
    <w:name w:val="9B0E8231E34D462B9BEC3AB77966212F"/>
  </w:style>
  <w:style w:type="paragraph" w:customStyle="1" w:styleId="315AA4FDB6BB4E61AC01CF1E3EAB53B9">
    <w:name w:val="315AA4FDB6BB4E61AC01CF1E3EAB53B9"/>
  </w:style>
  <w:style w:type="paragraph" w:styleId="ListBullet">
    <w:name w:val="List Bullet"/>
    <w:basedOn w:val="Normal"/>
    <w:uiPriority w:val="10"/>
    <w:unhideWhenUsed/>
    <w:qFormat/>
    <w:pPr>
      <w:numPr>
        <w:numId w:val="1"/>
      </w:numPr>
      <w:spacing w:before="100" w:after="100" w:line="240" w:lineRule="auto"/>
      <w:contextualSpacing/>
    </w:pPr>
    <w:rPr>
      <w:szCs w:val="21"/>
      <w:lang w:eastAsia="ja-JP"/>
    </w:rPr>
  </w:style>
  <w:style w:type="paragraph" w:customStyle="1" w:styleId="7938B4396A5240E2A34BC3BEE140B516">
    <w:name w:val="7938B4396A5240E2A34BC3BEE140B516"/>
  </w:style>
  <w:style w:type="paragraph" w:customStyle="1" w:styleId="9CDFC111C426428499436B70CA2AD533">
    <w:name w:val="9CDFC111C426428499436B70CA2AD533"/>
  </w:style>
  <w:style w:type="paragraph" w:customStyle="1" w:styleId="7BDBAF1ED94E4CC88340ABB4E7AC2BFB">
    <w:name w:val="7BDBAF1ED94E4CC88340ABB4E7AC2BFB"/>
  </w:style>
  <w:style w:type="paragraph" w:customStyle="1" w:styleId="7A40E8A4ED1A4BA7923E5BE69BB38F63">
    <w:name w:val="7A40E8A4ED1A4BA7923E5BE69BB38F63"/>
  </w:style>
  <w:style w:type="paragraph" w:customStyle="1" w:styleId="4D8908D009C3467491133643A2A13571">
    <w:name w:val="4D8908D009C3467491133643A2A13571"/>
  </w:style>
  <w:style w:type="paragraph" w:customStyle="1" w:styleId="AF62429E3D7849D7A88D47BDBC124A88">
    <w:name w:val="AF62429E3D7849D7A88D47BDBC124A88"/>
  </w:style>
  <w:style w:type="paragraph" w:customStyle="1" w:styleId="4D3DFD7AA6C148D59B627C6ED49EBFE6">
    <w:name w:val="4D3DFD7AA6C148D59B627C6ED49EBFE6"/>
  </w:style>
  <w:style w:type="paragraph" w:customStyle="1" w:styleId="2D1648EABCFC43D2AA6EADCC56B6C98B">
    <w:name w:val="2D1648EABCFC43D2AA6EADCC56B6C98B"/>
  </w:style>
  <w:style w:type="paragraph" w:customStyle="1" w:styleId="2DBF7B9D3F44480BBA104D10D7BD4788">
    <w:name w:val="2DBF7B9D3F44480BBA104D10D7BD4788"/>
  </w:style>
  <w:style w:type="paragraph" w:customStyle="1" w:styleId="C160D1667334409899F4581EE53E186E">
    <w:name w:val="C160D1667334409899F4581EE53E18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docProps/app.xml><?xml version="1.0" encoding="utf-8"?>
<Properties xmlns="http://schemas.openxmlformats.org/officeDocument/2006/extended-properties" xmlns:vt="http://schemas.openxmlformats.org/officeDocument/2006/docPropsVTypes">
  <Template>Classic minutes</Template>
  <TotalTime>0</TotalTime>
  <Pages>4</Pages>
  <Words>1042</Words>
  <Characters>5946</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 Faszewski</dc:creator>
  <cp:keywords/>
  <dc:description/>
  <cp:lastModifiedBy>Terry Lynn Smith</cp:lastModifiedBy>
  <cp:revision>2</cp:revision>
  <cp:lastPrinted>2024-10-08T14:52:00Z</cp:lastPrinted>
  <dcterms:created xsi:type="dcterms:W3CDTF">2024-10-09T14:15:00Z</dcterms:created>
  <dcterms:modified xsi:type="dcterms:W3CDTF">2024-10-09T14:15:00Z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