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3750" w:rsidRPr="00174B51" w:rsidRDefault="00353750" w:rsidP="00513FB5">
      <w:pPr>
        <w:pStyle w:val="NormalWeb"/>
        <w:shd w:val="clear" w:color="auto" w:fill="FFFFFF"/>
        <w:spacing w:before="0" w:beforeAutospacing="0" w:after="0"/>
        <w:rPr>
          <w:rFonts w:asciiTheme="minorHAnsi" w:hAnsiTheme="minorHAnsi" w:cstheme="minorHAnsi"/>
        </w:rPr>
      </w:pPr>
      <w:bookmarkStart w:id="0" w:name="_GoBack"/>
      <w:bookmarkEnd w:id="0"/>
      <w:r w:rsidRPr="00174B51">
        <w:rPr>
          <w:rFonts w:asciiTheme="minorHAnsi" w:hAnsiTheme="minorHAnsi" w:cstheme="minorHAnsi"/>
        </w:rPr>
        <w:t>Our View of the Legislature</w:t>
      </w:r>
      <w:r w:rsidR="00113351">
        <w:rPr>
          <w:rFonts w:asciiTheme="minorHAnsi" w:hAnsiTheme="minorHAnsi" w:cstheme="minorHAnsi"/>
        </w:rPr>
        <w:t xml:space="preserve"> -- </w:t>
      </w:r>
      <w:r w:rsidR="00460846">
        <w:rPr>
          <w:rFonts w:asciiTheme="minorHAnsi" w:hAnsiTheme="minorHAnsi" w:cstheme="minorHAnsi"/>
        </w:rPr>
        <w:t>Medicaid</w:t>
      </w:r>
    </w:p>
    <w:p w:rsidR="00513FB5" w:rsidRPr="00174B51" w:rsidRDefault="00174B51" w:rsidP="00513FB5">
      <w:pPr>
        <w:pStyle w:val="NormalWeb"/>
        <w:shd w:val="clear" w:color="auto" w:fill="FFFFFF"/>
        <w:spacing w:before="0" w:beforeAutospacing="0" w:after="0"/>
        <w:rPr>
          <w:rFonts w:asciiTheme="minorHAnsi" w:hAnsiTheme="minorHAnsi" w:cstheme="minorHAnsi"/>
        </w:rPr>
      </w:pPr>
      <w:r w:rsidRPr="00174B51">
        <w:rPr>
          <w:rFonts w:asciiTheme="minorHAnsi" w:hAnsiTheme="minorHAnsi" w:cstheme="minorHAnsi"/>
        </w:rPr>
        <w:t>202</w:t>
      </w:r>
      <w:r w:rsidR="00852457">
        <w:rPr>
          <w:rFonts w:asciiTheme="minorHAnsi" w:hAnsiTheme="minorHAnsi" w:cstheme="minorHAnsi"/>
        </w:rPr>
        <w:t>2</w:t>
      </w:r>
      <w:r w:rsidR="00F355C4" w:rsidRPr="00174B51">
        <w:rPr>
          <w:rFonts w:asciiTheme="minorHAnsi" w:hAnsiTheme="minorHAnsi" w:cstheme="minorHAnsi"/>
        </w:rPr>
        <w:t xml:space="preserve"> </w:t>
      </w:r>
      <w:r w:rsidR="00387F09" w:rsidRPr="00174B51">
        <w:rPr>
          <w:rFonts w:asciiTheme="minorHAnsi" w:hAnsiTheme="minorHAnsi" w:cstheme="minorHAnsi"/>
        </w:rPr>
        <w:t>Virginia General Assembly</w:t>
      </w:r>
    </w:p>
    <w:p w:rsidR="00440E5A" w:rsidRDefault="0049079E" w:rsidP="00513FB5">
      <w:pPr>
        <w:pStyle w:val="NormalWeb"/>
        <w:shd w:val="clear" w:color="auto" w:fill="FFFFFF"/>
        <w:spacing w:before="0" w:beforeAutospacing="0"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January 1</w:t>
      </w:r>
      <w:r w:rsidR="003C6ABA">
        <w:rPr>
          <w:rFonts w:asciiTheme="minorHAnsi" w:hAnsiTheme="minorHAnsi" w:cstheme="minorHAnsi"/>
        </w:rPr>
        <w:t>8</w:t>
      </w:r>
      <w:r w:rsidR="00174B51" w:rsidRPr="00174B51">
        <w:rPr>
          <w:rFonts w:asciiTheme="minorHAnsi" w:hAnsiTheme="minorHAnsi" w:cstheme="minorHAnsi"/>
        </w:rPr>
        <w:t>, 202</w:t>
      </w:r>
      <w:r w:rsidR="00852457">
        <w:rPr>
          <w:rFonts w:asciiTheme="minorHAnsi" w:hAnsiTheme="minorHAnsi" w:cstheme="minorHAnsi"/>
        </w:rPr>
        <w:t>2</w:t>
      </w:r>
      <w:r w:rsidR="002276B1">
        <w:rPr>
          <w:rFonts w:asciiTheme="minorHAnsi" w:hAnsiTheme="minorHAnsi" w:cstheme="minorHAnsi"/>
        </w:rPr>
        <w:t xml:space="preserve"> </w:t>
      </w:r>
      <w:r w:rsidR="00BB212D">
        <w:rPr>
          <w:rFonts w:asciiTheme="minorHAnsi" w:hAnsiTheme="minorHAnsi" w:cstheme="minorHAnsi"/>
        </w:rPr>
        <w:t>pm</w:t>
      </w:r>
    </w:p>
    <w:p w:rsidR="001F2FF9" w:rsidRPr="00174B51" w:rsidRDefault="001F2FF9" w:rsidP="00513FB5">
      <w:pPr>
        <w:pStyle w:val="NormalWeb"/>
        <w:shd w:val="clear" w:color="auto" w:fill="FFFFFF"/>
        <w:spacing w:before="0" w:beforeAutospacing="0" w:after="0"/>
        <w:rPr>
          <w:rFonts w:asciiTheme="minorHAnsi" w:hAnsiTheme="minorHAnsi" w:cstheme="minorHAnsi"/>
        </w:rPr>
      </w:pPr>
    </w:p>
    <w:p w:rsidR="007E7465" w:rsidRDefault="00F72D9F" w:rsidP="001F2FF9">
      <w:pPr>
        <w:spacing w:after="0" w:line="240" w:lineRule="auto"/>
        <w:textAlignment w:val="baseline"/>
        <w:rPr>
          <w:rFonts w:ascii="Calibri" w:eastAsia="Times New Roman" w:hAnsi="Calibri" w:cs="Calibri"/>
          <w:color w:val="333333"/>
          <w:sz w:val="24"/>
          <w:szCs w:val="24"/>
          <w:bdr w:val="none" w:sz="0" w:space="0" w:color="auto" w:frame="1"/>
        </w:rPr>
      </w:pPr>
      <w:r>
        <w:rPr>
          <w:rFonts w:ascii="Calibri" w:eastAsia="Times New Roman" w:hAnsi="Calibri" w:cs="Calibri"/>
          <w:color w:val="333333"/>
          <w:sz w:val="24"/>
          <w:szCs w:val="24"/>
          <w:bdr w:val="none" w:sz="0" w:space="0" w:color="auto" w:frame="1"/>
        </w:rPr>
        <w:t>Th</w:t>
      </w:r>
      <w:r w:rsidR="00460846">
        <w:rPr>
          <w:rFonts w:ascii="Calibri" w:eastAsia="Times New Roman" w:hAnsi="Calibri" w:cs="Calibri"/>
          <w:color w:val="333333"/>
          <w:sz w:val="24"/>
          <w:szCs w:val="24"/>
          <w:bdr w:val="none" w:sz="0" w:space="0" w:color="auto" w:frame="1"/>
        </w:rPr>
        <w:t xml:space="preserve">e legislature will be considering changes to the State’s Medicaid program that could have an impact on people with disabilities.  At 4:00 this </w:t>
      </w:r>
      <w:r w:rsidR="00A423C1">
        <w:rPr>
          <w:rFonts w:ascii="Calibri" w:eastAsia="Times New Roman" w:hAnsi="Calibri" w:cs="Calibri"/>
          <w:color w:val="333333"/>
          <w:sz w:val="24"/>
          <w:szCs w:val="24"/>
          <w:bdr w:val="none" w:sz="0" w:space="0" w:color="auto" w:frame="1"/>
        </w:rPr>
        <w:t xml:space="preserve">afternoon, </w:t>
      </w:r>
      <w:r w:rsidR="00460846">
        <w:rPr>
          <w:rFonts w:ascii="Calibri" w:eastAsia="Times New Roman" w:hAnsi="Calibri" w:cs="Calibri"/>
          <w:color w:val="333333"/>
          <w:sz w:val="24"/>
          <w:szCs w:val="24"/>
          <w:bdr w:val="none" w:sz="0" w:space="0" w:color="auto" w:frame="1"/>
        </w:rPr>
        <w:t xml:space="preserve">a subcommittee of Senate Education and Health will consider HB 231, from Senator </w:t>
      </w:r>
      <w:proofErr w:type="spellStart"/>
      <w:r w:rsidR="00460846">
        <w:rPr>
          <w:rFonts w:ascii="Calibri" w:eastAsia="Times New Roman" w:hAnsi="Calibri" w:cs="Calibri"/>
          <w:color w:val="333333"/>
          <w:sz w:val="24"/>
          <w:szCs w:val="24"/>
          <w:bdr w:val="none" w:sz="0" w:space="0" w:color="auto" w:frame="1"/>
        </w:rPr>
        <w:t>Su</w:t>
      </w:r>
      <w:r w:rsidR="007E7465">
        <w:rPr>
          <w:rFonts w:ascii="Calibri" w:eastAsia="Times New Roman" w:hAnsi="Calibri" w:cs="Calibri"/>
          <w:color w:val="333333"/>
          <w:sz w:val="24"/>
          <w:szCs w:val="24"/>
          <w:bdr w:val="none" w:sz="0" w:space="0" w:color="auto" w:frame="1"/>
        </w:rPr>
        <w:t>e</w:t>
      </w:r>
      <w:r w:rsidR="00460846">
        <w:rPr>
          <w:rFonts w:ascii="Calibri" w:eastAsia="Times New Roman" w:hAnsi="Calibri" w:cs="Calibri"/>
          <w:color w:val="333333"/>
          <w:sz w:val="24"/>
          <w:szCs w:val="24"/>
          <w:bdr w:val="none" w:sz="0" w:space="0" w:color="auto" w:frame="1"/>
        </w:rPr>
        <w:t>tterle</w:t>
      </w:r>
      <w:r w:rsidR="007E7465">
        <w:rPr>
          <w:rFonts w:ascii="Calibri" w:eastAsia="Times New Roman" w:hAnsi="Calibri" w:cs="Calibri"/>
          <w:color w:val="333333"/>
          <w:sz w:val="24"/>
          <w:szCs w:val="24"/>
          <w:bdr w:val="none" w:sz="0" w:space="0" w:color="auto" w:frame="1"/>
        </w:rPr>
        <w:t>i</w:t>
      </w:r>
      <w:r w:rsidR="00460846">
        <w:rPr>
          <w:rFonts w:ascii="Calibri" w:eastAsia="Times New Roman" w:hAnsi="Calibri" w:cs="Calibri"/>
          <w:color w:val="333333"/>
          <w:sz w:val="24"/>
          <w:szCs w:val="24"/>
          <w:bdr w:val="none" w:sz="0" w:space="0" w:color="auto" w:frame="1"/>
        </w:rPr>
        <w:t>n</w:t>
      </w:r>
      <w:proofErr w:type="spellEnd"/>
      <w:r w:rsidR="00460846">
        <w:rPr>
          <w:rFonts w:ascii="Calibri" w:eastAsia="Times New Roman" w:hAnsi="Calibri" w:cs="Calibri"/>
          <w:color w:val="333333"/>
          <w:sz w:val="24"/>
          <w:szCs w:val="24"/>
          <w:bdr w:val="none" w:sz="0" w:space="0" w:color="auto" w:frame="1"/>
        </w:rPr>
        <w:t xml:space="preserve">, which mandates changes to Medicaid Waiver programs in order to better meet the needs of individuals receiving services.  </w:t>
      </w:r>
      <w:r w:rsidR="007E7465">
        <w:rPr>
          <w:rFonts w:ascii="Calibri" w:eastAsia="Times New Roman" w:hAnsi="Calibri" w:cs="Calibri"/>
          <w:color w:val="333333"/>
          <w:sz w:val="24"/>
          <w:szCs w:val="24"/>
          <w:bdr w:val="none" w:sz="0" w:space="0" w:color="auto" w:frame="1"/>
        </w:rPr>
        <w:t xml:space="preserve">(In the House, HB 991, from Delegate </w:t>
      </w:r>
      <w:proofErr w:type="spellStart"/>
      <w:r w:rsidR="007E7465">
        <w:rPr>
          <w:rFonts w:ascii="Calibri" w:eastAsia="Times New Roman" w:hAnsi="Calibri" w:cs="Calibri"/>
          <w:color w:val="333333"/>
          <w:sz w:val="24"/>
          <w:szCs w:val="24"/>
          <w:bdr w:val="none" w:sz="0" w:space="0" w:color="auto" w:frame="1"/>
        </w:rPr>
        <w:t>Runion</w:t>
      </w:r>
      <w:proofErr w:type="spellEnd"/>
      <w:r w:rsidR="007E7465">
        <w:rPr>
          <w:rFonts w:ascii="Calibri" w:eastAsia="Times New Roman" w:hAnsi="Calibri" w:cs="Calibri"/>
          <w:color w:val="333333"/>
          <w:sz w:val="24"/>
          <w:szCs w:val="24"/>
          <w:bdr w:val="none" w:sz="0" w:space="0" w:color="auto" w:frame="1"/>
        </w:rPr>
        <w:t xml:space="preserve"> addresses the same issue.)</w:t>
      </w:r>
    </w:p>
    <w:p w:rsidR="007E7465" w:rsidRDefault="007E7465" w:rsidP="001F2FF9">
      <w:pPr>
        <w:spacing w:after="0" w:line="240" w:lineRule="auto"/>
        <w:textAlignment w:val="baseline"/>
        <w:rPr>
          <w:rFonts w:ascii="Calibri" w:eastAsia="Times New Roman" w:hAnsi="Calibri" w:cs="Calibri"/>
          <w:color w:val="333333"/>
          <w:sz w:val="24"/>
          <w:szCs w:val="24"/>
          <w:bdr w:val="none" w:sz="0" w:space="0" w:color="auto" w:frame="1"/>
        </w:rPr>
      </w:pPr>
    </w:p>
    <w:p w:rsidR="00A423C1" w:rsidRDefault="00A423C1" w:rsidP="001F2FF9">
      <w:pPr>
        <w:spacing w:after="0" w:line="240" w:lineRule="auto"/>
        <w:textAlignment w:val="baseline"/>
        <w:rPr>
          <w:rFonts w:ascii="Calibri" w:eastAsia="Times New Roman" w:hAnsi="Calibri" w:cs="Calibri"/>
          <w:color w:val="333333"/>
          <w:sz w:val="24"/>
          <w:szCs w:val="24"/>
          <w:bdr w:val="none" w:sz="0" w:space="0" w:color="auto" w:frame="1"/>
        </w:rPr>
      </w:pPr>
      <w:r>
        <w:rPr>
          <w:rFonts w:ascii="Calibri" w:eastAsia="Times New Roman" w:hAnsi="Calibri" w:cs="Calibri"/>
          <w:color w:val="333333"/>
          <w:sz w:val="24"/>
          <w:szCs w:val="24"/>
          <w:bdr w:val="none" w:sz="0" w:space="0" w:color="auto" w:frame="1"/>
        </w:rPr>
        <w:t xml:space="preserve">You can observe the hearing, and sign up to offer comment, here:  </w:t>
      </w:r>
      <w:r w:rsidR="00F72D9F">
        <w:rPr>
          <w:rFonts w:ascii="Calibri" w:eastAsia="Times New Roman" w:hAnsi="Calibri" w:cs="Calibri"/>
          <w:color w:val="333333"/>
          <w:sz w:val="24"/>
          <w:szCs w:val="24"/>
          <w:bdr w:val="none" w:sz="0" w:space="0" w:color="auto" w:frame="1"/>
        </w:rPr>
        <w:t xml:space="preserve"> </w:t>
      </w:r>
    </w:p>
    <w:p w:rsidR="00A423C1" w:rsidRDefault="00A423C1" w:rsidP="001F2FF9">
      <w:pPr>
        <w:spacing w:after="0" w:line="240" w:lineRule="auto"/>
        <w:textAlignment w:val="baseline"/>
        <w:rPr>
          <w:rFonts w:ascii="Calibri" w:eastAsia="Times New Roman" w:hAnsi="Calibri" w:cs="Calibri"/>
          <w:color w:val="333333"/>
          <w:sz w:val="24"/>
          <w:szCs w:val="24"/>
          <w:bdr w:val="none" w:sz="0" w:space="0" w:color="auto" w:frame="1"/>
        </w:rPr>
      </w:pPr>
    </w:p>
    <w:p w:rsidR="00A423C1" w:rsidRDefault="00FC0E17" w:rsidP="001F2FF9">
      <w:pPr>
        <w:spacing w:after="0" w:line="240" w:lineRule="auto"/>
        <w:textAlignment w:val="baseline"/>
        <w:rPr>
          <w:rFonts w:ascii="Calibri" w:eastAsia="Times New Roman" w:hAnsi="Calibri" w:cs="Calibri"/>
          <w:color w:val="333333"/>
          <w:sz w:val="24"/>
          <w:szCs w:val="24"/>
          <w:bdr w:val="none" w:sz="0" w:space="0" w:color="auto" w:frame="1"/>
        </w:rPr>
      </w:pPr>
      <w:hyperlink r:id="rId5" w:history="1">
        <w:r w:rsidR="00A423C1" w:rsidRPr="00B67853">
          <w:rPr>
            <w:rStyle w:val="Hyperlink"/>
            <w:rFonts w:ascii="Calibri" w:eastAsia="Times New Roman" w:hAnsi="Calibri" w:cs="Calibri"/>
            <w:sz w:val="24"/>
            <w:szCs w:val="24"/>
            <w:bdr w:val="none" w:sz="0" w:space="0" w:color="auto" w:frame="1"/>
          </w:rPr>
          <w:t>http://virginia-senate.granicus.com/ViewPublisher.php?view_id=3</w:t>
        </w:r>
      </w:hyperlink>
    </w:p>
    <w:p w:rsidR="00A423C1" w:rsidRDefault="00A423C1" w:rsidP="001F2FF9">
      <w:pPr>
        <w:spacing w:after="0" w:line="240" w:lineRule="auto"/>
        <w:textAlignment w:val="baseline"/>
        <w:rPr>
          <w:rFonts w:ascii="Calibri" w:eastAsia="Times New Roman" w:hAnsi="Calibri" w:cs="Calibri"/>
          <w:color w:val="333333"/>
          <w:sz w:val="24"/>
          <w:szCs w:val="24"/>
          <w:bdr w:val="none" w:sz="0" w:space="0" w:color="auto" w:frame="1"/>
        </w:rPr>
      </w:pPr>
    </w:p>
    <w:p w:rsidR="00F72D9F" w:rsidRDefault="00460846" w:rsidP="00460846">
      <w:pPr>
        <w:spacing w:after="0" w:line="240" w:lineRule="auto"/>
        <w:textAlignment w:val="baseline"/>
        <w:rPr>
          <w:rFonts w:ascii="Calibri" w:eastAsia="Times New Roman" w:hAnsi="Calibri" w:cs="Calibri"/>
          <w:color w:val="333333"/>
          <w:sz w:val="24"/>
          <w:szCs w:val="24"/>
          <w:bdr w:val="none" w:sz="0" w:space="0" w:color="auto" w:frame="1"/>
        </w:rPr>
      </w:pPr>
      <w:r>
        <w:rPr>
          <w:rFonts w:ascii="Calibri" w:eastAsia="Times New Roman" w:hAnsi="Calibri" w:cs="Calibri"/>
          <w:color w:val="333333"/>
          <w:sz w:val="24"/>
          <w:szCs w:val="24"/>
          <w:bdr w:val="none" w:sz="0" w:space="0" w:color="auto" w:frame="1"/>
        </w:rPr>
        <w:t xml:space="preserve">There are other bills that address Medicaid services under consideration, including: </w:t>
      </w:r>
    </w:p>
    <w:p w:rsidR="00460846" w:rsidRDefault="00460846" w:rsidP="00460846">
      <w:pPr>
        <w:spacing w:after="0" w:line="240" w:lineRule="auto"/>
        <w:textAlignment w:val="baseline"/>
        <w:rPr>
          <w:rFonts w:ascii="Calibri" w:eastAsia="Times New Roman" w:hAnsi="Calibri" w:cs="Calibri"/>
          <w:color w:val="333333"/>
          <w:sz w:val="24"/>
          <w:szCs w:val="24"/>
          <w:bdr w:val="none" w:sz="0" w:space="0" w:color="auto" w:frame="1"/>
        </w:rPr>
      </w:pPr>
    </w:p>
    <w:p w:rsidR="00460846" w:rsidRDefault="00460846" w:rsidP="00460846">
      <w:pPr>
        <w:spacing w:after="0" w:line="240" w:lineRule="auto"/>
        <w:textAlignment w:val="baseline"/>
        <w:rPr>
          <w:rFonts w:ascii="Calibri" w:eastAsia="Times New Roman" w:hAnsi="Calibri" w:cs="Calibri"/>
          <w:color w:val="333333"/>
          <w:sz w:val="24"/>
          <w:szCs w:val="24"/>
          <w:bdr w:val="none" w:sz="0" w:space="0" w:color="auto" w:frame="1"/>
        </w:rPr>
      </w:pPr>
      <w:r>
        <w:rPr>
          <w:rFonts w:ascii="Calibri" w:eastAsia="Times New Roman" w:hAnsi="Calibri" w:cs="Calibri"/>
          <w:color w:val="333333"/>
          <w:sz w:val="24"/>
          <w:szCs w:val="24"/>
          <w:bdr w:val="none" w:sz="0" w:space="0" w:color="auto" w:frame="1"/>
        </w:rPr>
        <w:t>HB 241 (Adams) -- to provide for wheelchairs and durable medical equipment in nursing facilities</w:t>
      </w:r>
    </w:p>
    <w:p w:rsidR="00460846" w:rsidRDefault="00460846" w:rsidP="00460846">
      <w:pPr>
        <w:spacing w:after="0" w:line="240" w:lineRule="auto"/>
        <w:textAlignment w:val="baseline"/>
        <w:rPr>
          <w:rFonts w:ascii="Calibri" w:eastAsia="Times New Roman" w:hAnsi="Calibri" w:cs="Calibri"/>
          <w:color w:val="333333"/>
          <w:sz w:val="24"/>
          <w:szCs w:val="24"/>
          <w:bdr w:val="none" w:sz="0" w:space="0" w:color="auto" w:frame="1"/>
        </w:rPr>
      </w:pPr>
    </w:p>
    <w:p w:rsidR="00460846" w:rsidRDefault="00460846" w:rsidP="00460846">
      <w:pPr>
        <w:spacing w:after="0" w:line="240" w:lineRule="auto"/>
        <w:textAlignment w:val="baseline"/>
        <w:rPr>
          <w:rFonts w:ascii="Calibri" w:eastAsia="Times New Roman" w:hAnsi="Calibri" w:cs="Calibri"/>
          <w:color w:val="333333"/>
          <w:sz w:val="24"/>
          <w:szCs w:val="24"/>
          <w:bdr w:val="none" w:sz="0" w:space="0" w:color="auto" w:frame="1"/>
        </w:rPr>
      </w:pPr>
      <w:r>
        <w:rPr>
          <w:rFonts w:ascii="Calibri" w:eastAsia="Times New Roman" w:hAnsi="Calibri" w:cs="Calibri"/>
          <w:color w:val="333333"/>
          <w:sz w:val="24"/>
          <w:szCs w:val="24"/>
          <w:bdr w:val="none" w:sz="0" w:space="0" w:color="auto" w:frame="1"/>
        </w:rPr>
        <w:t>HB 534 (Batten) – to exclude from consideration for eligibility for Medicaid any income from social security disability benefits</w:t>
      </w:r>
    </w:p>
    <w:p w:rsidR="007E7465" w:rsidRDefault="007E7465" w:rsidP="00460846">
      <w:pPr>
        <w:spacing w:after="0" w:line="240" w:lineRule="auto"/>
        <w:textAlignment w:val="baseline"/>
        <w:rPr>
          <w:rFonts w:ascii="Calibri" w:eastAsia="Times New Roman" w:hAnsi="Calibri" w:cs="Calibri"/>
          <w:color w:val="333333"/>
          <w:sz w:val="24"/>
          <w:szCs w:val="24"/>
          <w:bdr w:val="none" w:sz="0" w:space="0" w:color="auto" w:frame="1"/>
        </w:rPr>
      </w:pPr>
    </w:p>
    <w:p w:rsidR="007E7465" w:rsidRDefault="007E7465" w:rsidP="00460846">
      <w:pPr>
        <w:spacing w:after="0" w:line="240" w:lineRule="auto"/>
        <w:textAlignment w:val="baseline"/>
        <w:rPr>
          <w:rFonts w:ascii="Calibri" w:eastAsia="Times New Roman" w:hAnsi="Calibri" w:cs="Calibri"/>
          <w:color w:val="333333"/>
          <w:sz w:val="24"/>
          <w:szCs w:val="24"/>
          <w:bdr w:val="none" w:sz="0" w:space="0" w:color="auto" w:frame="1"/>
        </w:rPr>
      </w:pPr>
      <w:r>
        <w:rPr>
          <w:rFonts w:ascii="Calibri" w:eastAsia="Times New Roman" w:hAnsi="Calibri" w:cs="Calibri"/>
          <w:color w:val="333333"/>
          <w:sz w:val="24"/>
          <w:szCs w:val="24"/>
          <w:bdr w:val="none" w:sz="0" w:space="0" w:color="auto" w:frame="1"/>
        </w:rPr>
        <w:t>HB 680 (Hope) – creates targeted case management services under Medicaid for individuals with severe brain injuries</w:t>
      </w:r>
    </w:p>
    <w:p w:rsidR="00460846" w:rsidRDefault="00460846" w:rsidP="00460846">
      <w:pPr>
        <w:spacing w:after="0" w:line="240" w:lineRule="auto"/>
        <w:textAlignment w:val="baseline"/>
        <w:rPr>
          <w:rFonts w:ascii="Calibri" w:eastAsia="Times New Roman" w:hAnsi="Calibri" w:cs="Calibri"/>
          <w:color w:val="333333"/>
          <w:sz w:val="24"/>
          <w:szCs w:val="24"/>
          <w:bdr w:val="none" w:sz="0" w:space="0" w:color="auto" w:frame="1"/>
        </w:rPr>
      </w:pPr>
    </w:p>
    <w:p w:rsidR="001F2FF9" w:rsidRPr="001F2FF9" w:rsidRDefault="001F2FF9" w:rsidP="001F2FF9">
      <w:pPr>
        <w:spacing w:after="0" w:line="240" w:lineRule="auto"/>
        <w:textAlignment w:val="baseline"/>
        <w:rPr>
          <w:rFonts w:cstheme="minorHAnsi"/>
          <w:sz w:val="24"/>
          <w:szCs w:val="24"/>
        </w:rPr>
      </w:pPr>
      <w:r w:rsidRPr="00D876FC">
        <w:rPr>
          <w:rFonts w:ascii="Calibri" w:eastAsia="Times New Roman" w:hAnsi="Calibri" w:cs="Calibri"/>
          <w:color w:val="333333"/>
          <w:sz w:val="24"/>
          <w:szCs w:val="24"/>
          <w:bdr w:val="none" w:sz="0" w:space="0" w:color="auto" w:frame="1"/>
        </w:rPr>
        <w:t xml:space="preserve">The disAbility Law Center of Virginia’s mission is to advance independence, choice and self-determination; protect legal, human and civil rights; and eliminate abuse, neglect and discrimination of people with disabilities through zealous and uncompromising legal advocacy and representation.   </w:t>
      </w:r>
      <w:r w:rsidRPr="00174B51">
        <w:rPr>
          <w:rFonts w:cstheme="minorHAnsi"/>
          <w:sz w:val="24"/>
          <w:szCs w:val="24"/>
        </w:rPr>
        <w:t>We are available to educate policy makers about the potential impact of legislative proposals</w:t>
      </w:r>
      <w:r>
        <w:rPr>
          <w:rFonts w:cstheme="minorHAnsi"/>
          <w:sz w:val="24"/>
          <w:szCs w:val="24"/>
        </w:rPr>
        <w:t xml:space="preserve"> and budgetary considerations.</w:t>
      </w:r>
      <w:r w:rsidRPr="00174B51">
        <w:rPr>
          <w:rFonts w:cstheme="minorHAnsi"/>
          <w:sz w:val="24"/>
          <w:szCs w:val="24"/>
        </w:rPr>
        <w:t xml:space="preserve">  Please let us know of any legislative proposals or budget issues that you think we should be following.  Contact us at </w:t>
      </w:r>
      <w:hyperlink r:id="rId6" w:history="1">
        <w:r w:rsidRPr="00174B51">
          <w:rPr>
            <w:rStyle w:val="Hyperlink"/>
            <w:rFonts w:cstheme="minorHAnsi"/>
            <w:color w:val="auto"/>
            <w:sz w:val="24"/>
            <w:szCs w:val="24"/>
          </w:rPr>
          <w:t>info@dlcv.org</w:t>
        </w:r>
      </w:hyperlink>
      <w:r w:rsidRPr="00174B51">
        <w:rPr>
          <w:rFonts w:cstheme="minorHAnsi"/>
          <w:sz w:val="24"/>
          <w:szCs w:val="24"/>
        </w:rPr>
        <w:t xml:space="preserve"> or by calling 1-800-552-3962 or 804-225-2042.</w:t>
      </w:r>
    </w:p>
    <w:p w:rsidR="00EE4441" w:rsidRDefault="00EE4441"/>
    <w:sectPr w:rsidR="00EE4441" w:rsidSect="00EE44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F73FDF"/>
    <w:multiLevelType w:val="hybridMultilevel"/>
    <w:tmpl w:val="01E042D4"/>
    <w:lvl w:ilvl="0" w:tplc="71B83754">
      <w:start w:val="2020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6667206"/>
    <w:multiLevelType w:val="multilevel"/>
    <w:tmpl w:val="0D94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F09"/>
    <w:rsid w:val="000A0F43"/>
    <w:rsid w:val="00113351"/>
    <w:rsid w:val="0012316B"/>
    <w:rsid w:val="00174B51"/>
    <w:rsid w:val="00176616"/>
    <w:rsid w:val="00191DD5"/>
    <w:rsid w:val="001F2FF9"/>
    <w:rsid w:val="002247EE"/>
    <w:rsid w:val="002276B1"/>
    <w:rsid w:val="00231AEB"/>
    <w:rsid w:val="002B0105"/>
    <w:rsid w:val="00306166"/>
    <w:rsid w:val="00353750"/>
    <w:rsid w:val="003829D0"/>
    <w:rsid w:val="00387F09"/>
    <w:rsid w:val="003C6ABA"/>
    <w:rsid w:val="00440E5A"/>
    <w:rsid w:val="00460846"/>
    <w:rsid w:val="0049079E"/>
    <w:rsid w:val="004D403E"/>
    <w:rsid w:val="004E1DCB"/>
    <w:rsid w:val="00513FB5"/>
    <w:rsid w:val="005E0C89"/>
    <w:rsid w:val="006329D4"/>
    <w:rsid w:val="00690FDD"/>
    <w:rsid w:val="006B1DAD"/>
    <w:rsid w:val="006D6EC7"/>
    <w:rsid w:val="007E7465"/>
    <w:rsid w:val="00852457"/>
    <w:rsid w:val="009F4094"/>
    <w:rsid w:val="00A423C1"/>
    <w:rsid w:val="00BB212D"/>
    <w:rsid w:val="00D876FC"/>
    <w:rsid w:val="00EA7F2F"/>
    <w:rsid w:val="00EE4441"/>
    <w:rsid w:val="00F355C4"/>
    <w:rsid w:val="00F72D9F"/>
    <w:rsid w:val="00FB2498"/>
    <w:rsid w:val="00FC0E17"/>
    <w:rsid w:val="00FE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8DBF2EF-97BB-4AEA-8982-9443DE3CC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4441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4B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440E5A"/>
    <w:pPr>
      <w:spacing w:after="0" w:line="240" w:lineRule="auto"/>
      <w:outlineLvl w:val="2"/>
    </w:pPr>
    <w:rPr>
      <w:rFonts w:ascii="Times New Roman" w:eastAsia="Times New Roman" w:hAnsi="Times New Roman" w:cs="Times New Roman"/>
      <w:color w:val="8A1719"/>
      <w:spacing w:val="10"/>
      <w:sz w:val="18"/>
      <w:szCs w:val="18"/>
    </w:rPr>
  </w:style>
  <w:style w:type="paragraph" w:styleId="Heading4">
    <w:name w:val="heading 4"/>
    <w:basedOn w:val="Normal"/>
    <w:link w:val="Heading4Char"/>
    <w:uiPriority w:val="9"/>
    <w:qFormat/>
    <w:rsid w:val="00440E5A"/>
    <w:pPr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color w:val="8A1719"/>
      <w:spacing w:val="10"/>
      <w:sz w:val="12"/>
      <w:szCs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7F09"/>
    <w:rPr>
      <w:strike w:val="0"/>
      <w:dstrike w:val="0"/>
      <w:color w:val="1982D1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387F09"/>
    <w:pPr>
      <w:spacing w:before="100" w:beforeAutospacing="1" w:after="3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440E5A"/>
    <w:rPr>
      <w:rFonts w:ascii="Times New Roman" w:eastAsia="Times New Roman" w:hAnsi="Times New Roman" w:cs="Times New Roman"/>
      <w:color w:val="8A1719"/>
      <w:spacing w:val="10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440E5A"/>
    <w:rPr>
      <w:rFonts w:ascii="Times New Roman" w:eastAsia="Times New Roman" w:hAnsi="Times New Roman" w:cs="Times New Roman"/>
      <w:b/>
      <w:bCs/>
      <w:color w:val="8A1719"/>
      <w:spacing w:val="10"/>
      <w:sz w:val="12"/>
      <w:szCs w:val="12"/>
    </w:rPr>
  </w:style>
  <w:style w:type="paragraph" w:customStyle="1" w:styleId="sectmarg">
    <w:name w:val="sectmarg"/>
    <w:basedOn w:val="Normal"/>
    <w:rsid w:val="00440E5A"/>
    <w:pPr>
      <w:spacing w:before="50" w:after="400" w:line="18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40E5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40E5A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40E5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40E5A"/>
    <w:rPr>
      <w:rFonts w:ascii="Arial" w:eastAsia="Times New Roman" w:hAnsi="Arial" w:cs="Arial"/>
      <w:vanish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4B5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6D6E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31328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BEB9A8"/>
            <w:bottom w:val="none" w:sz="0" w:space="0" w:color="auto"/>
            <w:right w:val="single" w:sz="4" w:space="0" w:color="BEB9A8"/>
          </w:divBdr>
          <w:divsChild>
            <w:div w:id="28804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42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7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42662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BEB9A8"/>
            <w:bottom w:val="none" w:sz="0" w:space="0" w:color="auto"/>
            <w:right w:val="single" w:sz="4" w:space="0" w:color="BEB9A8"/>
          </w:divBdr>
          <w:divsChild>
            <w:div w:id="174090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75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56942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BEB9A8"/>
            <w:bottom w:val="none" w:sz="0" w:space="0" w:color="auto"/>
            <w:right w:val="single" w:sz="4" w:space="0" w:color="BEB9A8"/>
          </w:divBdr>
          <w:divsChild>
            <w:div w:id="74137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77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7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133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3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00653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8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899699">
                  <w:marLeft w:val="0"/>
                  <w:marRight w:val="-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26341">
                      <w:marLeft w:val="7"/>
                      <w:marRight w:val="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47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0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dlcv.org" TargetMode="External"/><Relationship Id="rId5" Type="http://schemas.openxmlformats.org/officeDocument/2006/relationships/hyperlink" Target="http://virginia-senate.granicus.com/ViewPublisher.php?view_id=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colleenmiller</dc:creator>
  <cp:lastModifiedBy>Valerie Jones</cp:lastModifiedBy>
  <cp:revision>2</cp:revision>
  <dcterms:created xsi:type="dcterms:W3CDTF">2022-01-18T16:06:00Z</dcterms:created>
  <dcterms:modified xsi:type="dcterms:W3CDTF">2022-01-18T16:06:00Z</dcterms:modified>
</cp:coreProperties>
</file>